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703" w:rsidRPr="00237703" w:rsidRDefault="00237703" w:rsidP="00237703">
      <w:pPr>
        <w:jc w:val="center"/>
        <w:rPr>
          <w:b/>
        </w:rPr>
      </w:pPr>
      <w:r w:rsidRPr="00237703">
        <w:rPr>
          <w:b/>
          <w:noProof/>
          <w:lang w:eastAsia="it-IT"/>
        </w:rPr>
        <w:drawing>
          <wp:inline distT="0" distB="0" distL="0" distR="0" wp14:anchorId="56D66857" wp14:editId="7A6DAAFE">
            <wp:extent cx="1897981" cy="2894275"/>
            <wp:effectExtent l="0" t="0" r="7620" b="1905"/>
            <wp:docPr id="1" name="Immagine 1" descr="LOGO2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2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600" cy="2893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703" w:rsidRPr="00237703" w:rsidRDefault="00237703" w:rsidP="00237703">
      <w:pPr>
        <w:jc w:val="center"/>
        <w:rPr>
          <w:b/>
          <w:sz w:val="44"/>
          <w:szCs w:val="44"/>
        </w:rPr>
      </w:pPr>
      <w:r w:rsidRPr="00237703">
        <w:rPr>
          <w:b/>
          <w:sz w:val="44"/>
          <w:szCs w:val="44"/>
        </w:rPr>
        <w:t>COMUNE DI BRUSCIANO</w:t>
      </w:r>
    </w:p>
    <w:p w:rsidR="00237703" w:rsidRPr="00237703" w:rsidRDefault="00237703" w:rsidP="00237703">
      <w:pPr>
        <w:jc w:val="center"/>
        <w:rPr>
          <w:b/>
          <w:sz w:val="36"/>
          <w:szCs w:val="36"/>
        </w:rPr>
      </w:pPr>
      <w:r w:rsidRPr="00237703">
        <w:rPr>
          <w:b/>
          <w:sz w:val="36"/>
          <w:szCs w:val="36"/>
        </w:rPr>
        <w:t>Città Metropolitana di Napoli</w:t>
      </w:r>
    </w:p>
    <w:p w:rsidR="00237703" w:rsidRDefault="00237703" w:rsidP="000F00F1">
      <w:pPr>
        <w:jc w:val="center"/>
        <w:rPr>
          <w:b/>
        </w:rPr>
      </w:pPr>
    </w:p>
    <w:p w:rsidR="00237703" w:rsidRDefault="00237703" w:rsidP="000F00F1">
      <w:pPr>
        <w:jc w:val="center"/>
        <w:rPr>
          <w:b/>
        </w:rPr>
      </w:pPr>
    </w:p>
    <w:p w:rsidR="00237703" w:rsidRDefault="00237703" w:rsidP="000F00F1">
      <w:pPr>
        <w:jc w:val="center"/>
        <w:rPr>
          <w:b/>
        </w:rPr>
      </w:pPr>
    </w:p>
    <w:p w:rsidR="00237703" w:rsidRDefault="007E3F19" w:rsidP="000F00F1">
      <w:pPr>
        <w:jc w:val="center"/>
        <w:rPr>
          <w:b/>
          <w:sz w:val="48"/>
          <w:szCs w:val="48"/>
        </w:rPr>
      </w:pPr>
      <w:r w:rsidRPr="00237703">
        <w:rPr>
          <w:b/>
          <w:sz w:val="48"/>
          <w:szCs w:val="48"/>
        </w:rPr>
        <w:t xml:space="preserve">REGOLAMENTO COMUNALE </w:t>
      </w:r>
    </w:p>
    <w:p w:rsidR="00237703" w:rsidRDefault="007E3F19" w:rsidP="000F00F1">
      <w:pPr>
        <w:jc w:val="center"/>
        <w:rPr>
          <w:b/>
          <w:sz w:val="48"/>
          <w:szCs w:val="48"/>
        </w:rPr>
      </w:pPr>
      <w:r w:rsidRPr="00237703">
        <w:rPr>
          <w:b/>
          <w:sz w:val="48"/>
          <w:szCs w:val="48"/>
        </w:rPr>
        <w:t xml:space="preserve">SULL’ISTITUZIONE DELLA FIGURA </w:t>
      </w:r>
    </w:p>
    <w:p w:rsidR="00237703" w:rsidRDefault="007E3F19" w:rsidP="000F00F1">
      <w:pPr>
        <w:jc w:val="center"/>
        <w:rPr>
          <w:b/>
          <w:sz w:val="48"/>
          <w:szCs w:val="48"/>
        </w:rPr>
      </w:pPr>
      <w:r w:rsidRPr="00237703">
        <w:rPr>
          <w:b/>
          <w:sz w:val="48"/>
          <w:szCs w:val="48"/>
        </w:rPr>
        <w:t xml:space="preserve">DEL </w:t>
      </w:r>
    </w:p>
    <w:p w:rsidR="007E3F19" w:rsidRPr="00237703" w:rsidRDefault="007E3F19" w:rsidP="000F00F1">
      <w:pPr>
        <w:jc w:val="center"/>
        <w:rPr>
          <w:b/>
          <w:sz w:val="48"/>
          <w:szCs w:val="48"/>
        </w:rPr>
      </w:pPr>
      <w:r w:rsidRPr="00237703">
        <w:rPr>
          <w:b/>
          <w:sz w:val="48"/>
          <w:szCs w:val="48"/>
        </w:rPr>
        <w:t>“GARANTE PER LA DISABILITA’”</w:t>
      </w:r>
    </w:p>
    <w:p w:rsidR="001E3556" w:rsidRDefault="001E3556" w:rsidP="000F00F1">
      <w:pPr>
        <w:jc w:val="center"/>
        <w:rPr>
          <w:b/>
        </w:rPr>
      </w:pPr>
    </w:p>
    <w:p w:rsidR="00437DEB" w:rsidRPr="00437DEB" w:rsidRDefault="00437DEB" w:rsidP="00437DEB">
      <w:pPr>
        <w:pStyle w:val="Corpotesto"/>
        <w:spacing w:before="1"/>
        <w:ind w:left="119"/>
        <w:jc w:val="center"/>
        <w:rPr>
          <w:sz w:val="20"/>
          <w:szCs w:val="20"/>
        </w:rPr>
      </w:pPr>
      <w:r w:rsidRPr="00437DEB">
        <w:rPr>
          <w:sz w:val="20"/>
          <w:szCs w:val="20"/>
        </w:rPr>
        <w:t>Approvato</w:t>
      </w:r>
      <w:r w:rsidRPr="00437DEB">
        <w:rPr>
          <w:spacing w:val="-12"/>
          <w:sz w:val="20"/>
          <w:szCs w:val="20"/>
        </w:rPr>
        <w:t xml:space="preserve"> </w:t>
      </w:r>
      <w:r w:rsidRPr="00437DEB">
        <w:rPr>
          <w:sz w:val="20"/>
          <w:szCs w:val="20"/>
        </w:rPr>
        <w:t>con</w:t>
      </w:r>
      <w:r w:rsidRPr="00437DEB">
        <w:rPr>
          <w:spacing w:val="-12"/>
          <w:sz w:val="20"/>
          <w:szCs w:val="20"/>
        </w:rPr>
        <w:t xml:space="preserve"> </w:t>
      </w:r>
      <w:r w:rsidRPr="00437DEB">
        <w:rPr>
          <w:sz w:val="20"/>
          <w:szCs w:val="20"/>
        </w:rPr>
        <w:t>Deliberazione</w:t>
      </w:r>
      <w:r w:rsidRPr="00437DEB">
        <w:rPr>
          <w:spacing w:val="-15"/>
          <w:sz w:val="20"/>
          <w:szCs w:val="20"/>
        </w:rPr>
        <w:t xml:space="preserve"> </w:t>
      </w:r>
      <w:r w:rsidRPr="00437DEB">
        <w:rPr>
          <w:sz w:val="20"/>
          <w:szCs w:val="20"/>
        </w:rPr>
        <w:t>del</w:t>
      </w:r>
      <w:r w:rsidRPr="00437DEB">
        <w:rPr>
          <w:spacing w:val="-10"/>
          <w:sz w:val="20"/>
          <w:szCs w:val="20"/>
        </w:rPr>
        <w:t xml:space="preserve"> </w:t>
      </w:r>
      <w:r w:rsidRPr="00437DEB">
        <w:rPr>
          <w:sz w:val="20"/>
          <w:szCs w:val="20"/>
        </w:rPr>
        <w:t>Consiglio</w:t>
      </w:r>
      <w:r w:rsidRPr="00437DEB">
        <w:rPr>
          <w:spacing w:val="-12"/>
          <w:sz w:val="20"/>
          <w:szCs w:val="20"/>
        </w:rPr>
        <w:t xml:space="preserve"> </w:t>
      </w:r>
      <w:r w:rsidRPr="00437DEB">
        <w:rPr>
          <w:sz w:val="20"/>
          <w:szCs w:val="20"/>
        </w:rPr>
        <w:t>Comunale</w:t>
      </w:r>
      <w:r w:rsidRPr="00437DEB">
        <w:rPr>
          <w:spacing w:val="-13"/>
          <w:sz w:val="20"/>
          <w:szCs w:val="20"/>
        </w:rPr>
        <w:t xml:space="preserve"> </w:t>
      </w:r>
      <w:r w:rsidRPr="00437DEB">
        <w:rPr>
          <w:sz w:val="20"/>
          <w:szCs w:val="20"/>
        </w:rPr>
        <w:t>n.</w:t>
      </w:r>
      <w:r w:rsidRPr="00437DEB">
        <w:rPr>
          <w:spacing w:val="-9"/>
          <w:sz w:val="20"/>
          <w:szCs w:val="20"/>
        </w:rPr>
        <w:t xml:space="preserve"> 3</w:t>
      </w:r>
      <w:r w:rsidRPr="00437DEB">
        <w:rPr>
          <w:spacing w:val="-9"/>
          <w:sz w:val="20"/>
          <w:szCs w:val="20"/>
        </w:rPr>
        <w:t>3</w:t>
      </w:r>
      <w:r w:rsidRPr="00437DEB">
        <w:rPr>
          <w:spacing w:val="-9"/>
          <w:sz w:val="20"/>
          <w:szCs w:val="20"/>
        </w:rPr>
        <w:t xml:space="preserve"> </w:t>
      </w:r>
      <w:r w:rsidRPr="00437DEB">
        <w:rPr>
          <w:sz w:val="20"/>
          <w:szCs w:val="20"/>
        </w:rPr>
        <w:t>del</w:t>
      </w:r>
      <w:r w:rsidRPr="00437DEB">
        <w:rPr>
          <w:spacing w:val="-11"/>
          <w:sz w:val="20"/>
          <w:szCs w:val="20"/>
        </w:rPr>
        <w:t xml:space="preserve"> </w:t>
      </w:r>
      <w:r w:rsidRPr="00437DEB">
        <w:rPr>
          <w:sz w:val="20"/>
          <w:szCs w:val="20"/>
        </w:rPr>
        <w:t>25 maggio 2026</w:t>
      </w:r>
    </w:p>
    <w:p w:rsidR="001E3556" w:rsidRDefault="001E3556" w:rsidP="000F00F1">
      <w:pPr>
        <w:jc w:val="center"/>
        <w:rPr>
          <w:b/>
        </w:rPr>
      </w:pPr>
    </w:p>
    <w:p w:rsidR="001E3556" w:rsidRDefault="001E3556" w:rsidP="000F00F1">
      <w:pPr>
        <w:jc w:val="center"/>
        <w:rPr>
          <w:b/>
        </w:rPr>
      </w:pPr>
    </w:p>
    <w:p w:rsidR="001E3556" w:rsidRDefault="001E3556" w:rsidP="000F00F1">
      <w:pPr>
        <w:jc w:val="center"/>
        <w:rPr>
          <w:b/>
        </w:rPr>
      </w:pPr>
    </w:p>
    <w:p w:rsidR="001E3556" w:rsidRDefault="001E3556" w:rsidP="000F00F1">
      <w:pPr>
        <w:jc w:val="center"/>
        <w:rPr>
          <w:b/>
        </w:rPr>
      </w:pPr>
      <w:bookmarkStart w:id="0" w:name="_GoBack"/>
      <w:bookmarkEnd w:id="0"/>
    </w:p>
    <w:p w:rsidR="001E3556" w:rsidRDefault="001E3556" w:rsidP="000F00F1">
      <w:pPr>
        <w:jc w:val="center"/>
        <w:rPr>
          <w:b/>
        </w:rPr>
      </w:pPr>
    </w:p>
    <w:p w:rsidR="001E3556" w:rsidRDefault="001E3556" w:rsidP="000F00F1">
      <w:pPr>
        <w:jc w:val="center"/>
        <w:rPr>
          <w:b/>
        </w:rPr>
      </w:pPr>
    </w:p>
    <w:p w:rsidR="001E3556" w:rsidRDefault="001E3556" w:rsidP="000F00F1">
      <w:pPr>
        <w:jc w:val="center"/>
        <w:rPr>
          <w:b/>
        </w:rPr>
      </w:pPr>
      <w:r>
        <w:rPr>
          <w:b/>
        </w:rPr>
        <w:t>INDICE</w:t>
      </w:r>
    </w:p>
    <w:p w:rsidR="00237703" w:rsidRDefault="00237703" w:rsidP="000F00F1">
      <w:pPr>
        <w:jc w:val="center"/>
        <w:rPr>
          <w:b/>
        </w:rPr>
      </w:pPr>
    </w:p>
    <w:p w:rsidR="00237703" w:rsidRDefault="00237703" w:rsidP="000F00F1">
      <w:pPr>
        <w:jc w:val="center"/>
        <w:rPr>
          <w:b/>
        </w:rPr>
      </w:pPr>
    </w:p>
    <w:p w:rsidR="001B6E7B" w:rsidRDefault="00237703" w:rsidP="001E3556">
      <w:pPr>
        <w:rPr>
          <w:b/>
        </w:rPr>
      </w:pPr>
      <w:r>
        <w:rPr>
          <w:b/>
        </w:rPr>
        <w:t>CAP. I – DISPOSIZIONI GENERALI</w:t>
      </w:r>
    </w:p>
    <w:p w:rsidR="001E3556" w:rsidRDefault="001E3556" w:rsidP="00237703">
      <w:pPr>
        <w:ind w:left="708"/>
        <w:rPr>
          <w:b/>
        </w:rPr>
      </w:pPr>
      <w:r w:rsidRPr="007E3F19">
        <w:rPr>
          <w:b/>
        </w:rPr>
        <w:t>Articolo 1</w:t>
      </w:r>
      <w:r>
        <w:rPr>
          <w:b/>
        </w:rPr>
        <w:t xml:space="preserve"> - </w:t>
      </w:r>
      <w:r w:rsidRPr="007E3F19">
        <w:rPr>
          <w:b/>
        </w:rPr>
        <w:t>Istituzione del Garante per la disabilità</w:t>
      </w:r>
    </w:p>
    <w:p w:rsidR="001E3556" w:rsidRDefault="001E3556" w:rsidP="00237703">
      <w:pPr>
        <w:ind w:left="708"/>
        <w:rPr>
          <w:b/>
        </w:rPr>
      </w:pPr>
      <w:r w:rsidRPr="001E3556">
        <w:rPr>
          <w:b/>
        </w:rPr>
        <w:t>Articolo 2</w:t>
      </w:r>
      <w:r>
        <w:rPr>
          <w:b/>
        </w:rPr>
        <w:t xml:space="preserve"> - </w:t>
      </w:r>
      <w:r w:rsidRPr="001E3556">
        <w:rPr>
          <w:b/>
        </w:rPr>
        <w:t>Caratteristiche e destinatari</w:t>
      </w:r>
    </w:p>
    <w:p w:rsidR="001E3556" w:rsidRDefault="001E3556" w:rsidP="00237703">
      <w:pPr>
        <w:ind w:left="708"/>
        <w:rPr>
          <w:b/>
        </w:rPr>
      </w:pPr>
      <w:r w:rsidRPr="001E3556">
        <w:rPr>
          <w:b/>
        </w:rPr>
        <w:t>Articolo 3</w:t>
      </w:r>
      <w:r>
        <w:rPr>
          <w:b/>
        </w:rPr>
        <w:t xml:space="preserve"> - </w:t>
      </w:r>
      <w:r w:rsidRPr="001E3556">
        <w:rPr>
          <w:b/>
        </w:rPr>
        <w:t>Ambito di azione del Garante</w:t>
      </w:r>
    </w:p>
    <w:p w:rsidR="00237703" w:rsidRDefault="00237703" w:rsidP="001E3556">
      <w:pPr>
        <w:rPr>
          <w:b/>
        </w:rPr>
      </w:pPr>
      <w:r>
        <w:rPr>
          <w:b/>
        </w:rPr>
        <w:t>CAP. II - NOMINA</w:t>
      </w:r>
    </w:p>
    <w:p w:rsidR="001E3556" w:rsidRDefault="001E3556" w:rsidP="00237703">
      <w:pPr>
        <w:ind w:left="708"/>
        <w:rPr>
          <w:b/>
        </w:rPr>
      </w:pPr>
      <w:r w:rsidRPr="001E3556">
        <w:rPr>
          <w:b/>
        </w:rPr>
        <w:t>Articolo 4</w:t>
      </w:r>
      <w:r>
        <w:rPr>
          <w:b/>
        </w:rPr>
        <w:t xml:space="preserve"> - </w:t>
      </w:r>
      <w:r w:rsidRPr="001E3556">
        <w:rPr>
          <w:b/>
        </w:rPr>
        <w:t>Nomina e Requisiti</w:t>
      </w:r>
    </w:p>
    <w:p w:rsidR="001E3556" w:rsidRDefault="001E3556" w:rsidP="00237703">
      <w:pPr>
        <w:ind w:left="708"/>
        <w:rPr>
          <w:b/>
        </w:rPr>
      </w:pPr>
      <w:r w:rsidRPr="001E3556">
        <w:rPr>
          <w:b/>
        </w:rPr>
        <w:t>Articolo 5</w:t>
      </w:r>
      <w:r>
        <w:rPr>
          <w:b/>
        </w:rPr>
        <w:t xml:space="preserve"> – </w:t>
      </w:r>
      <w:r w:rsidRPr="001E3556">
        <w:rPr>
          <w:b/>
        </w:rPr>
        <w:t>Incompatibilità</w:t>
      </w:r>
    </w:p>
    <w:p w:rsidR="001E3556" w:rsidRDefault="001B6E7B" w:rsidP="00237703">
      <w:pPr>
        <w:ind w:left="708"/>
        <w:rPr>
          <w:b/>
        </w:rPr>
      </w:pPr>
      <w:r w:rsidRPr="001B6E7B">
        <w:rPr>
          <w:b/>
        </w:rPr>
        <w:t>Articolo 6</w:t>
      </w:r>
      <w:r>
        <w:rPr>
          <w:b/>
        </w:rPr>
        <w:t xml:space="preserve"> – </w:t>
      </w:r>
      <w:r w:rsidRPr="001B6E7B">
        <w:rPr>
          <w:b/>
        </w:rPr>
        <w:t>Durata</w:t>
      </w:r>
    </w:p>
    <w:p w:rsidR="001B6E7B" w:rsidRDefault="001B6E7B" w:rsidP="00237703">
      <w:pPr>
        <w:ind w:left="708"/>
        <w:rPr>
          <w:b/>
        </w:rPr>
      </w:pPr>
      <w:r w:rsidRPr="001B6E7B">
        <w:rPr>
          <w:b/>
        </w:rPr>
        <w:t>Articolo 7</w:t>
      </w:r>
      <w:r>
        <w:rPr>
          <w:b/>
        </w:rPr>
        <w:t xml:space="preserve"> - </w:t>
      </w:r>
      <w:r w:rsidRPr="001B6E7B">
        <w:rPr>
          <w:b/>
        </w:rPr>
        <w:t>Trattamento economico</w:t>
      </w:r>
    </w:p>
    <w:p w:rsidR="00237703" w:rsidRDefault="00237703" w:rsidP="001B6E7B">
      <w:pPr>
        <w:rPr>
          <w:b/>
        </w:rPr>
      </w:pPr>
      <w:r>
        <w:rPr>
          <w:b/>
        </w:rPr>
        <w:t xml:space="preserve">CAP. III </w:t>
      </w:r>
      <w:r w:rsidRPr="00237703">
        <w:rPr>
          <w:b/>
        </w:rPr>
        <w:t xml:space="preserve">- </w:t>
      </w:r>
      <w:r>
        <w:rPr>
          <w:b/>
        </w:rPr>
        <w:t>FUNZIONI</w:t>
      </w:r>
    </w:p>
    <w:p w:rsidR="001B6E7B" w:rsidRDefault="001B6E7B" w:rsidP="00237703">
      <w:pPr>
        <w:ind w:left="708"/>
        <w:rPr>
          <w:b/>
        </w:rPr>
      </w:pPr>
      <w:r w:rsidRPr="001B6E7B">
        <w:rPr>
          <w:b/>
        </w:rPr>
        <w:t>Articolo 8</w:t>
      </w:r>
      <w:r>
        <w:rPr>
          <w:b/>
        </w:rPr>
        <w:t xml:space="preserve"> – </w:t>
      </w:r>
      <w:r w:rsidRPr="001B6E7B">
        <w:rPr>
          <w:b/>
        </w:rPr>
        <w:t>Funzioni</w:t>
      </w:r>
    </w:p>
    <w:p w:rsidR="001B6E7B" w:rsidRDefault="001B6E7B" w:rsidP="00237703">
      <w:pPr>
        <w:ind w:left="708"/>
        <w:rPr>
          <w:b/>
        </w:rPr>
      </w:pPr>
      <w:r w:rsidRPr="001B6E7B">
        <w:rPr>
          <w:b/>
        </w:rPr>
        <w:t>Articolo 9</w:t>
      </w:r>
      <w:r>
        <w:rPr>
          <w:b/>
        </w:rPr>
        <w:t xml:space="preserve"> - </w:t>
      </w:r>
      <w:r w:rsidRPr="001B6E7B">
        <w:rPr>
          <w:b/>
        </w:rPr>
        <w:t>Raccordo fra organi e uffici</w:t>
      </w:r>
    </w:p>
    <w:p w:rsidR="001B6E7B" w:rsidRPr="001B6E7B" w:rsidRDefault="001B6E7B" w:rsidP="00237703">
      <w:pPr>
        <w:ind w:left="708"/>
        <w:rPr>
          <w:b/>
        </w:rPr>
      </w:pPr>
      <w:r w:rsidRPr="001B6E7B">
        <w:rPr>
          <w:b/>
        </w:rPr>
        <w:t>Articolo 10</w:t>
      </w:r>
      <w:r>
        <w:rPr>
          <w:b/>
        </w:rPr>
        <w:t xml:space="preserve"> - </w:t>
      </w:r>
      <w:r w:rsidRPr="001B6E7B">
        <w:rPr>
          <w:b/>
        </w:rPr>
        <w:t>Ascolto, informazione, orientamento e tutela delle persone con disabilità</w:t>
      </w:r>
    </w:p>
    <w:p w:rsidR="001B6E7B" w:rsidRDefault="001B6E7B" w:rsidP="00237703">
      <w:pPr>
        <w:ind w:left="708"/>
        <w:rPr>
          <w:b/>
        </w:rPr>
      </w:pPr>
      <w:r w:rsidRPr="001B6E7B">
        <w:rPr>
          <w:b/>
        </w:rPr>
        <w:t>Articolo 11</w:t>
      </w:r>
      <w:r>
        <w:rPr>
          <w:b/>
        </w:rPr>
        <w:t xml:space="preserve"> - </w:t>
      </w:r>
      <w:r w:rsidRPr="001B6E7B">
        <w:rPr>
          <w:b/>
        </w:rPr>
        <w:t>Attività a supporto dell’Amministrazione</w:t>
      </w:r>
    </w:p>
    <w:p w:rsidR="001B6E7B" w:rsidRDefault="001B6E7B" w:rsidP="00237703">
      <w:pPr>
        <w:ind w:left="708"/>
        <w:rPr>
          <w:b/>
        </w:rPr>
      </w:pPr>
      <w:r w:rsidRPr="001B6E7B">
        <w:rPr>
          <w:b/>
        </w:rPr>
        <w:t>Articolo 12</w:t>
      </w:r>
      <w:r>
        <w:rPr>
          <w:b/>
        </w:rPr>
        <w:t xml:space="preserve"> - </w:t>
      </w:r>
      <w:r w:rsidRPr="001B6E7B">
        <w:rPr>
          <w:b/>
        </w:rPr>
        <w:t>Promozione dei diritti e diffusione di una cultura inclusiva</w:t>
      </w:r>
    </w:p>
    <w:p w:rsidR="00237703" w:rsidRDefault="00237703" w:rsidP="001B6E7B">
      <w:pPr>
        <w:rPr>
          <w:b/>
        </w:rPr>
      </w:pPr>
      <w:r>
        <w:rPr>
          <w:b/>
        </w:rPr>
        <w:t>CAP. IV – VERIFICA E CONTROLLO</w:t>
      </w:r>
    </w:p>
    <w:p w:rsidR="001B6E7B" w:rsidRDefault="001B6E7B" w:rsidP="00237703">
      <w:pPr>
        <w:ind w:left="708"/>
        <w:rPr>
          <w:b/>
        </w:rPr>
      </w:pPr>
      <w:r w:rsidRPr="001B6E7B">
        <w:rPr>
          <w:b/>
        </w:rPr>
        <w:t>Articolo 13</w:t>
      </w:r>
      <w:r>
        <w:rPr>
          <w:b/>
        </w:rPr>
        <w:t xml:space="preserve"> - </w:t>
      </w:r>
      <w:r w:rsidRPr="001B6E7B">
        <w:rPr>
          <w:b/>
        </w:rPr>
        <w:t>Attività di verifica e controllo</w:t>
      </w:r>
    </w:p>
    <w:p w:rsidR="001E3556" w:rsidRDefault="001B6E7B" w:rsidP="00237703">
      <w:pPr>
        <w:ind w:left="708"/>
        <w:rPr>
          <w:b/>
        </w:rPr>
      </w:pPr>
      <w:r w:rsidRPr="001B6E7B">
        <w:rPr>
          <w:b/>
        </w:rPr>
        <w:t>Articolo 14</w:t>
      </w:r>
      <w:r>
        <w:rPr>
          <w:b/>
        </w:rPr>
        <w:t xml:space="preserve"> - </w:t>
      </w:r>
      <w:r w:rsidRPr="001B6E7B">
        <w:rPr>
          <w:b/>
        </w:rPr>
        <w:t>Abbattimento barriere architettoniche</w:t>
      </w:r>
    </w:p>
    <w:p w:rsidR="001B6E7B" w:rsidRDefault="001B6E7B" w:rsidP="00237703">
      <w:pPr>
        <w:ind w:left="708"/>
        <w:rPr>
          <w:b/>
        </w:rPr>
      </w:pPr>
      <w:r w:rsidRPr="001B6E7B">
        <w:rPr>
          <w:b/>
        </w:rPr>
        <w:t>Articolo 15</w:t>
      </w:r>
      <w:r>
        <w:rPr>
          <w:b/>
        </w:rPr>
        <w:t xml:space="preserve"> - </w:t>
      </w:r>
      <w:r w:rsidRPr="001B6E7B">
        <w:rPr>
          <w:b/>
        </w:rPr>
        <w:t>Struttura di supporto</w:t>
      </w:r>
    </w:p>
    <w:p w:rsidR="00237703" w:rsidRDefault="00237703" w:rsidP="001B6E7B">
      <w:pPr>
        <w:rPr>
          <w:b/>
        </w:rPr>
      </w:pPr>
      <w:r>
        <w:rPr>
          <w:b/>
        </w:rPr>
        <w:t>CAP. V – DISPOSIZIONI FINALI</w:t>
      </w:r>
    </w:p>
    <w:p w:rsidR="001E3556" w:rsidRDefault="001B6E7B" w:rsidP="00237703">
      <w:pPr>
        <w:ind w:left="708"/>
        <w:rPr>
          <w:b/>
        </w:rPr>
      </w:pPr>
      <w:r w:rsidRPr="001B6E7B">
        <w:rPr>
          <w:b/>
        </w:rPr>
        <w:t>Articolo 16</w:t>
      </w:r>
      <w:r>
        <w:rPr>
          <w:b/>
        </w:rPr>
        <w:t xml:space="preserve"> - </w:t>
      </w:r>
      <w:r w:rsidRPr="001B6E7B">
        <w:rPr>
          <w:b/>
        </w:rPr>
        <w:t>Trasparenza e Privacy</w:t>
      </w:r>
    </w:p>
    <w:p w:rsidR="001E3556" w:rsidRDefault="001E3556" w:rsidP="001E3556">
      <w:pPr>
        <w:rPr>
          <w:b/>
        </w:rPr>
      </w:pPr>
    </w:p>
    <w:p w:rsidR="0073559B" w:rsidRDefault="0073559B" w:rsidP="001E3556">
      <w:pPr>
        <w:rPr>
          <w:b/>
        </w:rPr>
      </w:pPr>
    </w:p>
    <w:p w:rsidR="001B6E7B" w:rsidRDefault="001B6E7B" w:rsidP="001E3556">
      <w:pPr>
        <w:rPr>
          <w:b/>
        </w:rPr>
      </w:pPr>
    </w:p>
    <w:p w:rsidR="000F00F1" w:rsidRPr="007E3F19" w:rsidRDefault="000F00F1" w:rsidP="000F00F1">
      <w:pPr>
        <w:jc w:val="center"/>
        <w:rPr>
          <w:b/>
        </w:rPr>
      </w:pPr>
      <w:r w:rsidRPr="007E3F19">
        <w:rPr>
          <w:b/>
        </w:rPr>
        <w:t>Articolo 1</w:t>
      </w:r>
    </w:p>
    <w:p w:rsidR="000F00F1" w:rsidRPr="007E3F19" w:rsidRDefault="000F00F1" w:rsidP="000F00F1">
      <w:pPr>
        <w:jc w:val="center"/>
        <w:rPr>
          <w:b/>
        </w:rPr>
      </w:pPr>
      <w:r w:rsidRPr="007E3F19">
        <w:rPr>
          <w:b/>
        </w:rPr>
        <w:t>Istituzione del Garante per la disabilità</w:t>
      </w:r>
    </w:p>
    <w:p w:rsidR="000F00F1" w:rsidRDefault="000F00F1" w:rsidP="007E3F19">
      <w:pPr>
        <w:jc w:val="both"/>
      </w:pPr>
      <w:r>
        <w:t xml:space="preserve">1. Presso il Comune di </w:t>
      </w:r>
      <w:r w:rsidR="007E3F19">
        <w:t>Brusciano</w:t>
      </w:r>
      <w:r>
        <w:t>, in osservanza della Convenzione ONU delle persone con disabilità</w:t>
      </w:r>
      <w:r w:rsidR="007E3F19">
        <w:t xml:space="preserve"> </w:t>
      </w:r>
      <w:r>
        <w:t>recepita dalla Legge n. 18 del 3 marzo 2009, è istituito il “Garante per le disabilità”, di seguito</w:t>
      </w:r>
      <w:r w:rsidR="007E3F19">
        <w:t xml:space="preserve"> </w:t>
      </w:r>
      <w:r>
        <w:t>denominato Garante.</w:t>
      </w:r>
    </w:p>
    <w:p w:rsidR="000F00F1" w:rsidRPr="007E3F19" w:rsidRDefault="000F00F1" w:rsidP="007E3F19">
      <w:pPr>
        <w:jc w:val="center"/>
        <w:rPr>
          <w:b/>
        </w:rPr>
      </w:pPr>
      <w:r w:rsidRPr="007E3F19">
        <w:rPr>
          <w:b/>
        </w:rPr>
        <w:t>Art</w:t>
      </w:r>
      <w:r w:rsidR="007E3F19" w:rsidRPr="007E3F19">
        <w:rPr>
          <w:b/>
        </w:rPr>
        <w:t>icolo</w:t>
      </w:r>
      <w:r w:rsidRPr="007E3F19">
        <w:rPr>
          <w:b/>
        </w:rPr>
        <w:t xml:space="preserve"> 2</w:t>
      </w:r>
    </w:p>
    <w:p w:rsidR="000F00F1" w:rsidRPr="007E3F19" w:rsidRDefault="000F00F1" w:rsidP="007E3F19">
      <w:pPr>
        <w:jc w:val="center"/>
        <w:rPr>
          <w:b/>
        </w:rPr>
      </w:pPr>
      <w:r w:rsidRPr="007E3F19">
        <w:rPr>
          <w:b/>
        </w:rPr>
        <w:t>Caratteristiche e destinatari</w:t>
      </w:r>
    </w:p>
    <w:p w:rsidR="000F00F1" w:rsidRDefault="000F00F1" w:rsidP="007E3F19">
      <w:pPr>
        <w:jc w:val="both"/>
      </w:pPr>
      <w:r>
        <w:t>1. La figura del Garante opera in piena autonomia politica ed amministrativa, è un organo uniperson</w:t>
      </w:r>
      <w:r w:rsidR="007E3F19">
        <w:t xml:space="preserve">ale </w:t>
      </w:r>
      <w:r>
        <w:t>nominato dal Sindaco con proprio provvedimento allo scopo di rimuovere tutti gli</w:t>
      </w:r>
      <w:r w:rsidR="007E3F19">
        <w:t xml:space="preserve"> </w:t>
      </w:r>
      <w:r>
        <w:t>ostacoli sociali e culturali ed al fine di dare pari dignità e opportunità alle persone con disabilità,</w:t>
      </w:r>
      <w:r w:rsidR="007E3F19">
        <w:t xml:space="preserve"> </w:t>
      </w:r>
      <w:r>
        <w:t>favorendo le politiche di integrazione sociale ed il miglioramento dell’autonomia personale.</w:t>
      </w:r>
    </w:p>
    <w:p w:rsidR="000F00F1" w:rsidRDefault="000F00F1" w:rsidP="007E3F19">
      <w:pPr>
        <w:jc w:val="both"/>
      </w:pPr>
      <w:r>
        <w:t>2. L’incarico ha carattere “onorario” ed è quindi svolto a titolo gratuito.</w:t>
      </w:r>
    </w:p>
    <w:p w:rsidR="000F00F1" w:rsidRDefault="000F00F1" w:rsidP="007E3F19">
      <w:pPr>
        <w:jc w:val="both"/>
      </w:pPr>
      <w:r>
        <w:t>3. Il Garante si pone come punto di riferimento delle persone con disabilità, ne persegue la piena</w:t>
      </w:r>
      <w:r w:rsidR="007E3F19">
        <w:t xml:space="preserve"> </w:t>
      </w:r>
      <w:r>
        <w:t>integrazione e inclusione sociale e opera per la tutela dei diritti e degli interessi, individuali e</w:t>
      </w:r>
      <w:r w:rsidR="007E3F19">
        <w:t xml:space="preserve"> </w:t>
      </w:r>
      <w:r>
        <w:t>collettivi, delle medesime.</w:t>
      </w:r>
    </w:p>
    <w:p w:rsidR="000F00F1" w:rsidRPr="007E3F19" w:rsidRDefault="000F00F1" w:rsidP="007E3F19">
      <w:pPr>
        <w:jc w:val="center"/>
        <w:rPr>
          <w:b/>
        </w:rPr>
      </w:pPr>
      <w:r w:rsidRPr="007E3F19">
        <w:rPr>
          <w:b/>
        </w:rPr>
        <w:t>Articolo 3</w:t>
      </w:r>
    </w:p>
    <w:p w:rsidR="000F00F1" w:rsidRPr="007E3F19" w:rsidRDefault="000F00F1" w:rsidP="007E3F19">
      <w:pPr>
        <w:jc w:val="center"/>
        <w:rPr>
          <w:b/>
        </w:rPr>
      </w:pPr>
      <w:r w:rsidRPr="007E3F19">
        <w:rPr>
          <w:b/>
        </w:rPr>
        <w:t>Ambito di azione del Garante</w:t>
      </w:r>
    </w:p>
    <w:p w:rsidR="000F00F1" w:rsidRDefault="000F00F1" w:rsidP="000F00F1">
      <w:r>
        <w:t>1. Il Garante esercita la sua attività, di propria iniziativa o su segnalazione, nei confronti di:</w:t>
      </w:r>
    </w:p>
    <w:p w:rsidR="000F00F1" w:rsidRDefault="000F00F1" w:rsidP="007E3F19">
      <w:pPr>
        <w:ind w:left="708"/>
      </w:pPr>
      <w:r>
        <w:t>a) tutti gli uffici dell'Amministrazione Comunale e delle sue articolazioni territoriali;</w:t>
      </w:r>
    </w:p>
    <w:p w:rsidR="000F00F1" w:rsidRDefault="000F00F1" w:rsidP="007E3F19">
      <w:pPr>
        <w:ind w:left="708"/>
      </w:pPr>
      <w:r>
        <w:t>b) enti, istituzioni ed aziende dipendenti dall'Amministrazione Comunale o comunque</w:t>
      </w:r>
      <w:r w:rsidR="007E3F19">
        <w:t xml:space="preserve"> </w:t>
      </w:r>
      <w:r>
        <w:t>sottoposte al suo controllo o vigilanza;</w:t>
      </w:r>
    </w:p>
    <w:p w:rsidR="000F00F1" w:rsidRDefault="000F00F1" w:rsidP="007E3F19">
      <w:pPr>
        <w:ind w:left="708"/>
      </w:pPr>
      <w:r>
        <w:t xml:space="preserve">c) Consorzi e società cui il Comune di </w:t>
      </w:r>
      <w:r w:rsidR="007E3F19">
        <w:t>Brusciano</w:t>
      </w:r>
      <w:r>
        <w:t>, a qualsiasi titolo, partecipi;</w:t>
      </w:r>
    </w:p>
    <w:p w:rsidR="000F00F1" w:rsidRDefault="000F00F1" w:rsidP="007E3F19">
      <w:pPr>
        <w:ind w:left="708"/>
        <w:jc w:val="both"/>
      </w:pPr>
      <w:r>
        <w:t>d) tutte le forme associative alle quali il Comune stesso abbia affidato la gestione dei pubblici</w:t>
      </w:r>
      <w:r w:rsidR="007E3F19">
        <w:t xml:space="preserve"> </w:t>
      </w:r>
      <w:r>
        <w:t xml:space="preserve">servizi, </w:t>
      </w:r>
      <w:proofErr w:type="spellStart"/>
      <w:r>
        <w:t>nonchè</w:t>
      </w:r>
      <w:proofErr w:type="spellEnd"/>
      <w:r>
        <w:t xml:space="preserve"> dei privati affidatari dei servizi comunali.</w:t>
      </w:r>
    </w:p>
    <w:p w:rsidR="000F00F1" w:rsidRDefault="000F00F1" w:rsidP="007E3F19">
      <w:pPr>
        <w:jc w:val="both"/>
      </w:pPr>
      <w:r>
        <w:t>2. Nei confronti di soggetti diversi da quelli elencati al comma 1, il Garante può svolgere funzioni</w:t>
      </w:r>
      <w:r w:rsidR="007E3F19">
        <w:t xml:space="preserve"> </w:t>
      </w:r>
      <w:r>
        <w:t>di informazione o segnalazione e di impulso. Tali soggetti potranno richiedere l’interessamento del</w:t>
      </w:r>
      <w:r w:rsidR="007E3F19">
        <w:t xml:space="preserve"> </w:t>
      </w:r>
      <w:r>
        <w:t>Garante per quesiti riguardanti la propria attività.</w:t>
      </w:r>
    </w:p>
    <w:p w:rsidR="000F00F1" w:rsidRDefault="000F00F1" w:rsidP="007E3F19">
      <w:pPr>
        <w:jc w:val="both"/>
      </w:pPr>
      <w:r>
        <w:t>3. Possono rivolgersi al Garante:</w:t>
      </w:r>
    </w:p>
    <w:p w:rsidR="000F00F1" w:rsidRDefault="000F00F1" w:rsidP="00530C9A">
      <w:pPr>
        <w:ind w:left="708"/>
        <w:jc w:val="both"/>
      </w:pPr>
      <w:r>
        <w:t xml:space="preserve">a) tutti coloro che, residenti o aventi stabile dimora nel Comune di </w:t>
      </w:r>
      <w:r w:rsidR="007E3F19">
        <w:t xml:space="preserve">Brusciano, versano in </w:t>
      </w:r>
      <w:r>
        <w:t>condizioni di disabilità accertata ai sensi della Legge n. 104 del 3 febbraio 1992 o altra</w:t>
      </w:r>
      <w:r w:rsidR="007E3F19">
        <w:t xml:space="preserve"> </w:t>
      </w:r>
      <w:r>
        <w:t>normativa equipollente vigente negli Stati di origine;</w:t>
      </w:r>
    </w:p>
    <w:p w:rsidR="000F00F1" w:rsidRDefault="000F00F1" w:rsidP="00530C9A">
      <w:pPr>
        <w:ind w:left="708"/>
        <w:jc w:val="both"/>
      </w:pPr>
      <w:r>
        <w:lastRenderedPageBreak/>
        <w:t>b) i familiari, i tutori, gli amministratori di sostegno, gli accompagnatori, e chiunque altro operi</w:t>
      </w:r>
      <w:r w:rsidR="007E3F19">
        <w:t xml:space="preserve"> </w:t>
      </w:r>
      <w:r>
        <w:t>nell'interesse delle persone di cui al punto a);</w:t>
      </w:r>
    </w:p>
    <w:p w:rsidR="000F00F1" w:rsidRDefault="000F00F1" w:rsidP="00530C9A">
      <w:pPr>
        <w:ind w:left="708"/>
        <w:jc w:val="both"/>
      </w:pPr>
      <w:r>
        <w:t>c) le associazioni e le organizzazioni di volontariato e i soggetti senza scopo di lucro aventi</w:t>
      </w:r>
      <w:r w:rsidR="007E3F19">
        <w:t xml:space="preserve"> </w:t>
      </w:r>
      <w:r>
        <w:t xml:space="preserve">quale fine </w:t>
      </w:r>
      <w:r w:rsidR="007E3F19">
        <w:t>s</w:t>
      </w:r>
      <w:r>
        <w:t>tatutario la tutela dei diritti e/o la promozione sociale delle persone con</w:t>
      </w:r>
      <w:r w:rsidR="007E3F19">
        <w:t xml:space="preserve"> </w:t>
      </w:r>
      <w:r>
        <w:t>disabilità.</w:t>
      </w:r>
    </w:p>
    <w:p w:rsidR="000F00F1" w:rsidRPr="007E3F19" w:rsidRDefault="000F00F1" w:rsidP="007E3F19">
      <w:pPr>
        <w:jc w:val="center"/>
        <w:rPr>
          <w:b/>
        </w:rPr>
      </w:pPr>
      <w:r w:rsidRPr="007E3F19">
        <w:rPr>
          <w:b/>
        </w:rPr>
        <w:t>Articolo 4</w:t>
      </w:r>
    </w:p>
    <w:p w:rsidR="000F00F1" w:rsidRPr="007E3F19" w:rsidRDefault="000F00F1" w:rsidP="007E3F19">
      <w:pPr>
        <w:jc w:val="center"/>
        <w:rPr>
          <w:b/>
        </w:rPr>
      </w:pPr>
      <w:r w:rsidRPr="007E3F19">
        <w:rPr>
          <w:b/>
        </w:rPr>
        <w:t>Nomina e Requisiti</w:t>
      </w:r>
    </w:p>
    <w:p w:rsidR="000F00F1" w:rsidRDefault="000F00F1" w:rsidP="000F00F1">
      <w:r>
        <w:t>1. Il Garante è nominato dal Sindaco con proprio provvedimento, ad esito di apposito avviso</w:t>
      </w:r>
      <w:r w:rsidR="007E3F19">
        <w:t xml:space="preserve"> </w:t>
      </w:r>
      <w:r>
        <w:t>pubblico.</w:t>
      </w:r>
    </w:p>
    <w:p w:rsidR="000F00F1" w:rsidRDefault="000F00F1" w:rsidP="007E3F19">
      <w:pPr>
        <w:jc w:val="both"/>
      </w:pPr>
      <w:r>
        <w:t>2. E' scelto nell'ambito di una rosa di nominativi pervenuti tramite c</w:t>
      </w:r>
      <w:r w:rsidR="007E3F19">
        <w:t xml:space="preserve">andidatura spontanea o proposti </w:t>
      </w:r>
      <w:r>
        <w:t>da associazioni/enti rappresentativi degli interessi dei disabili, che operano nel territorio comunale e</w:t>
      </w:r>
      <w:r w:rsidR="007E3F19">
        <w:t xml:space="preserve"> </w:t>
      </w:r>
      <w:r>
        <w:t>che hanno tra i propri scopi sociali quello della tutela e promozione di tali interessi.</w:t>
      </w:r>
    </w:p>
    <w:p w:rsidR="000F00F1" w:rsidRDefault="000F00F1" w:rsidP="007E3F19">
      <w:pPr>
        <w:jc w:val="both"/>
      </w:pPr>
      <w:r>
        <w:t>3. I candidati proposti devono possedere una comprovata e documentata</w:t>
      </w:r>
      <w:r w:rsidR="007E3F19">
        <w:t xml:space="preserve"> </w:t>
      </w:r>
      <w:r>
        <w:t xml:space="preserve">competenza, </w:t>
      </w:r>
      <w:r w:rsidR="007E3F19">
        <w:t>p</w:t>
      </w:r>
      <w:r>
        <w:t>rofessionalità ed esperienza nell'ambito delle attività di tutela e salvaguardia dei</w:t>
      </w:r>
      <w:r w:rsidR="007E3F19">
        <w:t xml:space="preserve"> </w:t>
      </w:r>
      <w:r>
        <w:t>diritti delle persone con disabilità e di promozione dell'inclusione sociale delle stesse.</w:t>
      </w:r>
    </w:p>
    <w:p w:rsidR="000313C4" w:rsidRPr="000313C4" w:rsidRDefault="000313C4" w:rsidP="000313C4">
      <w:pPr>
        <w:jc w:val="both"/>
      </w:pPr>
      <w:r>
        <w:t xml:space="preserve">4. </w:t>
      </w:r>
      <w:r w:rsidRPr="000313C4">
        <w:t>È eleggibile al ruolo di Garante chi sia in possesso dei seguenti requisiti:</w:t>
      </w:r>
    </w:p>
    <w:p w:rsidR="000313C4" w:rsidRPr="000313C4" w:rsidRDefault="000313C4" w:rsidP="000313C4">
      <w:pPr>
        <w:ind w:left="708"/>
        <w:jc w:val="both"/>
      </w:pPr>
      <w:r w:rsidRPr="000313C4">
        <w:t>a) Cittadinanza italiana</w:t>
      </w:r>
    </w:p>
    <w:p w:rsidR="000313C4" w:rsidRPr="000313C4" w:rsidRDefault="000313C4" w:rsidP="000313C4">
      <w:pPr>
        <w:ind w:left="708"/>
        <w:jc w:val="both"/>
      </w:pPr>
      <w:r w:rsidRPr="000313C4">
        <w:t>b) laurea triennale e/o laurea magistrale;</w:t>
      </w:r>
    </w:p>
    <w:p w:rsidR="000313C4" w:rsidRPr="000313C4" w:rsidRDefault="000313C4" w:rsidP="000313C4">
      <w:pPr>
        <w:ind w:left="708"/>
        <w:jc w:val="both"/>
      </w:pPr>
      <w:r w:rsidRPr="000313C4">
        <w:t>c) idoneo curriculum dal quale si desuma esperienza almeno triennale di svolgimento di attività a tutela e salvaguardia dei diritti delle persone con disabilità e della loro promozione e inclusione sociale;</w:t>
      </w:r>
    </w:p>
    <w:p w:rsidR="000313C4" w:rsidRPr="000313C4" w:rsidRDefault="000313C4" w:rsidP="000313C4">
      <w:pPr>
        <w:jc w:val="both"/>
      </w:pPr>
      <w:r w:rsidRPr="000313C4">
        <w:t>ed inoltre:</w:t>
      </w:r>
    </w:p>
    <w:p w:rsidR="000313C4" w:rsidRPr="000313C4" w:rsidRDefault="000313C4" w:rsidP="000313C4">
      <w:pPr>
        <w:ind w:left="708"/>
        <w:jc w:val="both"/>
      </w:pPr>
      <w:r w:rsidRPr="000313C4">
        <w:t>d) dia ampia garanzia di indipendenza;</w:t>
      </w:r>
    </w:p>
    <w:p w:rsidR="000F00F1" w:rsidRPr="007E3F19" w:rsidRDefault="000F00F1" w:rsidP="007E3F19">
      <w:pPr>
        <w:jc w:val="center"/>
        <w:rPr>
          <w:b/>
        </w:rPr>
      </w:pPr>
      <w:r w:rsidRPr="007E3F19">
        <w:rPr>
          <w:b/>
        </w:rPr>
        <w:t>Articolo 5</w:t>
      </w:r>
    </w:p>
    <w:p w:rsidR="000F00F1" w:rsidRPr="007E3F19" w:rsidRDefault="000F00F1" w:rsidP="007E3F19">
      <w:pPr>
        <w:jc w:val="center"/>
        <w:rPr>
          <w:b/>
        </w:rPr>
      </w:pPr>
      <w:r w:rsidRPr="007E3F19">
        <w:rPr>
          <w:b/>
        </w:rPr>
        <w:t>Incompatibilità</w:t>
      </w:r>
    </w:p>
    <w:p w:rsidR="000F00F1" w:rsidRDefault="000F00F1" w:rsidP="000F00F1">
      <w:r>
        <w:t>1. Non può ricoprire la carica di Garante per la disabilità:</w:t>
      </w:r>
    </w:p>
    <w:p w:rsidR="000F00F1" w:rsidRDefault="000F00F1" w:rsidP="00530C9A">
      <w:pPr>
        <w:ind w:left="708"/>
        <w:jc w:val="both"/>
      </w:pPr>
      <w:r>
        <w:t>a) componente del Parlamento, del Consiglio regionale, provinciale, comunale, della Direzione</w:t>
      </w:r>
      <w:r w:rsidR="007E3F19">
        <w:t xml:space="preserve"> </w:t>
      </w:r>
      <w:r>
        <w:t>delle Aziende Sanitarie Locali;</w:t>
      </w:r>
    </w:p>
    <w:p w:rsidR="000F00F1" w:rsidRDefault="000F00F1" w:rsidP="00530C9A">
      <w:pPr>
        <w:ind w:left="708"/>
        <w:jc w:val="both"/>
      </w:pPr>
      <w:r>
        <w:t>b) componente di organismi esecutivi nazionali, regionali e locali di partiti politici e</w:t>
      </w:r>
      <w:r w:rsidR="007E3F19">
        <w:t xml:space="preserve"> </w:t>
      </w:r>
      <w:r>
        <w:t>associazioni sindacali;</w:t>
      </w:r>
    </w:p>
    <w:p w:rsidR="000F00F1" w:rsidRDefault="000F00F1" w:rsidP="00530C9A">
      <w:pPr>
        <w:ind w:left="708"/>
        <w:jc w:val="both"/>
      </w:pPr>
      <w:r>
        <w:t xml:space="preserve">c) dipendente del Comune di </w:t>
      </w:r>
      <w:r w:rsidR="007E3F19">
        <w:t>Brusciano</w:t>
      </w:r>
      <w:r>
        <w:t>, di altri enti locali, istituzioni, consorzi e aziende</w:t>
      </w:r>
      <w:r w:rsidR="007E3F19">
        <w:t xml:space="preserve">, </w:t>
      </w:r>
      <w:r>
        <w:t>dipendenti o sottoposti a vigilanza o a controllo comunale, né lo deve essere stato negli</w:t>
      </w:r>
      <w:r w:rsidR="007E3F19">
        <w:t xml:space="preserve"> </w:t>
      </w:r>
      <w:r>
        <w:t>ultimi due anni;</w:t>
      </w:r>
    </w:p>
    <w:p w:rsidR="000F00F1" w:rsidRDefault="000F00F1" w:rsidP="00530C9A">
      <w:pPr>
        <w:ind w:left="708"/>
        <w:jc w:val="both"/>
      </w:pPr>
      <w:r>
        <w:t>d) amministratore di enti, società ed imprese a partecipazione pubblica o titolare,</w:t>
      </w:r>
      <w:r w:rsidR="007E3F19">
        <w:t xml:space="preserve"> </w:t>
      </w:r>
      <w:r>
        <w:t>amministratore, dirigente di enti, società e imprese vincolati con il Comune da contratti</w:t>
      </w:r>
      <w:r w:rsidR="007E3F19">
        <w:t xml:space="preserve"> </w:t>
      </w:r>
      <w:r>
        <w:t xml:space="preserve">d'opera o di somministrazioni, </w:t>
      </w:r>
      <w:r w:rsidR="007E3F19">
        <w:t xml:space="preserve"> o</w:t>
      </w:r>
      <w:r>
        <w:t>vvero che ricevano a qualsiasi titolo sovvenzioni dal</w:t>
      </w:r>
      <w:r w:rsidR="007E3F19">
        <w:t xml:space="preserve"> </w:t>
      </w:r>
      <w:r>
        <w:t>Comune.</w:t>
      </w:r>
    </w:p>
    <w:p w:rsidR="000F00F1" w:rsidRDefault="000F00F1" w:rsidP="007E3F19">
      <w:pPr>
        <w:jc w:val="both"/>
      </w:pPr>
      <w:r>
        <w:lastRenderedPageBreak/>
        <w:t>2. Più in generale, il Garante non può esercitare impieghi pubblici o privati, attività professionali,</w:t>
      </w:r>
      <w:r w:rsidR="007E3F19">
        <w:t xml:space="preserve"> </w:t>
      </w:r>
      <w:r>
        <w:t>commerciali o industriali, che determinino conflitti di interessi con la funzione assunta con la</w:t>
      </w:r>
      <w:r w:rsidR="007E3F19">
        <w:t xml:space="preserve"> </w:t>
      </w:r>
      <w:r>
        <w:t>nomina.</w:t>
      </w:r>
    </w:p>
    <w:p w:rsidR="000F00F1" w:rsidRPr="007E3F19" w:rsidRDefault="000F00F1" w:rsidP="007E3F19">
      <w:pPr>
        <w:jc w:val="center"/>
        <w:rPr>
          <w:b/>
        </w:rPr>
      </w:pPr>
      <w:r w:rsidRPr="007E3F19">
        <w:rPr>
          <w:b/>
        </w:rPr>
        <w:t>Articolo 6</w:t>
      </w:r>
    </w:p>
    <w:p w:rsidR="000F00F1" w:rsidRPr="007E3F19" w:rsidRDefault="000F00F1" w:rsidP="00F138DD">
      <w:pPr>
        <w:jc w:val="center"/>
        <w:rPr>
          <w:b/>
        </w:rPr>
      </w:pPr>
      <w:r w:rsidRPr="007E3F19">
        <w:rPr>
          <w:b/>
        </w:rPr>
        <w:t>Durata</w:t>
      </w:r>
    </w:p>
    <w:p w:rsidR="000F00F1" w:rsidRDefault="000F00F1" w:rsidP="00F138DD">
      <w:pPr>
        <w:jc w:val="both"/>
      </w:pPr>
      <w:r>
        <w:t>1. L’incarico di Garante per la disabilità ha durata pari al mandato del Sindaco che l'ha nominato.</w:t>
      </w:r>
    </w:p>
    <w:p w:rsidR="000F00F1" w:rsidRDefault="000F00F1" w:rsidP="00F138DD">
      <w:pPr>
        <w:jc w:val="both"/>
      </w:pPr>
      <w:r>
        <w:t>2. In caso di impedimento permanente, rimozione, decadenza, dimissioni, decesso o scadenza del</w:t>
      </w:r>
      <w:r w:rsidR="00F138DD">
        <w:t xml:space="preserve"> </w:t>
      </w:r>
      <w:r>
        <w:t>mandato del Sindaco, il Garante rimane in carica fino all’elezione del nuovo Sindaco. L’incarico è</w:t>
      </w:r>
      <w:r w:rsidR="00F138DD">
        <w:t xml:space="preserve"> </w:t>
      </w:r>
      <w:r>
        <w:t>rinnovabile per una sola volta.</w:t>
      </w:r>
    </w:p>
    <w:p w:rsidR="000F00F1" w:rsidRDefault="000F00F1" w:rsidP="00F138DD">
      <w:pPr>
        <w:jc w:val="both"/>
      </w:pPr>
      <w:r>
        <w:t>3. Il Garante può essere rimosso dall’incarico in qualsiasi momento con provvedimento formale del</w:t>
      </w:r>
      <w:r w:rsidR="00F138DD">
        <w:t xml:space="preserve"> </w:t>
      </w:r>
      <w:r>
        <w:t>Sindaco, qualora lo stesso ponga in essere comportamenti</w:t>
      </w:r>
      <w:r w:rsidR="00F138DD">
        <w:t xml:space="preserve"> </w:t>
      </w:r>
      <w:r>
        <w:t>non conformi alle leggi o al presente regolamento o non adempia al proprio dovere, ovvero quando</w:t>
      </w:r>
      <w:r w:rsidR="00F138DD">
        <w:t xml:space="preserve"> </w:t>
      </w:r>
      <w:r>
        <w:t>il suo comportamento danneggi l’immagine delle Istituzioni.</w:t>
      </w:r>
    </w:p>
    <w:p w:rsidR="000F00F1" w:rsidRPr="00F138DD" w:rsidRDefault="000F00F1" w:rsidP="00F138DD">
      <w:pPr>
        <w:jc w:val="center"/>
        <w:rPr>
          <w:b/>
        </w:rPr>
      </w:pPr>
      <w:r w:rsidRPr="00F138DD">
        <w:rPr>
          <w:b/>
        </w:rPr>
        <w:t>Articolo 7</w:t>
      </w:r>
    </w:p>
    <w:p w:rsidR="000F00F1" w:rsidRPr="00F138DD" w:rsidRDefault="000F00F1" w:rsidP="00F138DD">
      <w:pPr>
        <w:jc w:val="center"/>
        <w:rPr>
          <w:b/>
        </w:rPr>
      </w:pPr>
      <w:r w:rsidRPr="00F138DD">
        <w:rPr>
          <w:b/>
        </w:rPr>
        <w:t>Trattamento economico</w:t>
      </w:r>
    </w:p>
    <w:p w:rsidR="000F00F1" w:rsidRDefault="000F00F1" w:rsidP="000F00F1">
      <w:r>
        <w:t>1. Il Garante opera a titolo volontario e non percepisce alcuna indennità o compenso.</w:t>
      </w:r>
    </w:p>
    <w:p w:rsidR="000F00F1" w:rsidRDefault="00530C9A" w:rsidP="00F138DD">
      <w:pPr>
        <w:jc w:val="both"/>
      </w:pPr>
      <w:r>
        <w:t xml:space="preserve">2. </w:t>
      </w:r>
      <w:r w:rsidR="000F00F1">
        <w:t>Al Garante sono corrisposti i rimborsi delle spese effettivamente sostenute e documentate,</w:t>
      </w:r>
      <w:r w:rsidR="00F138DD">
        <w:t xml:space="preserve"> </w:t>
      </w:r>
      <w:r w:rsidR="000F00F1">
        <w:t xml:space="preserve">preventivamente autorizzate dal </w:t>
      </w:r>
      <w:r w:rsidR="0073559B">
        <w:t>Responsabile del servizio Politiche Sociali</w:t>
      </w:r>
      <w:r w:rsidR="000F00F1">
        <w:t xml:space="preserve"> del Comune di </w:t>
      </w:r>
      <w:r w:rsidR="00F138DD">
        <w:t>Brusciano</w:t>
      </w:r>
      <w:r w:rsidR="000F00F1">
        <w:t>.</w:t>
      </w:r>
    </w:p>
    <w:p w:rsidR="000F00F1" w:rsidRDefault="000F00F1" w:rsidP="00F138DD">
      <w:pPr>
        <w:jc w:val="both"/>
      </w:pPr>
      <w:r>
        <w:t xml:space="preserve">3. Il Garante può, inoltre, essere autorizzato dal </w:t>
      </w:r>
      <w:r w:rsidR="0073559B">
        <w:t>Sindaco</w:t>
      </w:r>
      <w:r w:rsidR="00F138DD">
        <w:t xml:space="preserve"> a partecipare, con spese a </w:t>
      </w:r>
      <w:r>
        <w:t>carico dell’Amministrazione, a corsi o convegni, al fine di perfezionare e aggiornare la formazione</w:t>
      </w:r>
      <w:r w:rsidR="00F138DD">
        <w:t xml:space="preserve"> </w:t>
      </w:r>
      <w:r>
        <w:t>in materia di disabilità.</w:t>
      </w:r>
    </w:p>
    <w:p w:rsidR="000F00F1" w:rsidRPr="00F138DD" w:rsidRDefault="000F00F1" w:rsidP="00F138DD">
      <w:pPr>
        <w:jc w:val="center"/>
        <w:rPr>
          <w:b/>
        </w:rPr>
      </w:pPr>
      <w:r w:rsidRPr="00F138DD">
        <w:rPr>
          <w:b/>
        </w:rPr>
        <w:t>Articolo 8</w:t>
      </w:r>
    </w:p>
    <w:p w:rsidR="000F00F1" w:rsidRPr="00F138DD" w:rsidRDefault="000F00F1" w:rsidP="00F138DD">
      <w:pPr>
        <w:jc w:val="center"/>
        <w:rPr>
          <w:b/>
        </w:rPr>
      </w:pPr>
      <w:r w:rsidRPr="00F138DD">
        <w:rPr>
          <w:b/>
        </w:rPr>
        <w:t>Funzioni</w:t>
      </w:r>
    </w:p>
    <w:p w:rsidR="000F00F1" w:rsidRDefault="000F00F1" w:rsidP="00F138DD">
      <w:pPr>
        <w:jc w:val="both"/>
      </w:pPr>
      <w:r>
        <w:t>2. Il Garante esercita tutte quelle funzioni in materia di disabilità che l’Amministrazione Comunale</w:t>
      </w:r>
      <w:r w:rsidR="00F138DD">
        <w:t xml:space="preserve"> </w:t>
      </w:r>
      <w:r>
        <w:t>e l</w:t>
      </w:r>
      <w:r w:rsidR="000313C4">
        <w:t>’Ufficio Politiche Sociali</w:t>
      </w:r>
      <w:r>
        <w:t xml:space="preserve"> decidono di demandare allo stesso ed in particolar modo</w:t>
      </w:r>
      <w:r w:rsidR="00F138DD">
        <w:t xml:space="preserve"> </w:t>
      </w:r>
      <w:r>
        <w:t xml:space="preserve">quelle </w:t>
      </w:r>
      <w:r w:rsidR="00F138DD">
        <w:t>d</w:t>
      </w:r>
      <w:r>
        <w:t>ettagliate nei successivi articoli.</w:t>
      </w:r>
    </w:p>
    <w:p w:rsidR="000F00F1" w:rsidRPr="00F138DD" w:rsidRDefault="000F00F1" w:rsidP="00F138DD">
      <w:pPr>
        <w:jc w:val="center"/>
        <w:rPr>
          <w:b/>
        </w:rPr>
      </w:pPr>
      <w:r w:rsidRPr="00F138DD">
        <w:rPr>
          <w:b/>
        </w:rPr>
        <w:t>Articolo 9</w:t>
      </w:r>
    </w:p>
    <w:p w:rsidR="000F00F1" w:rsidRPr="00F138DD" w:rsidRDefault="000F00F1" w:rsidP="00F138DD">
      <w:pPr>
        <w:jc w:val="center"/>
        <w:rPr>
          <w:b/>
        </w:rPr>
      </w:pPr>
      <w:r w:rsidRPr="00F138DD">
        <w:rPr>
          <w:b/>
        </w:rPr>
        <w:t>Raccordo fra organi e uffici</w:t>
      </w:r>
    </w:p>
    <w:p w:rsidR="000F00F1" w:rsidRDefault="000F00F1" w:rsidP="00F138DD">
      <w:pPr>
        <w:jc w:val="both"/>
      </w:pPr>
      <w:r>
        <w:t>1. Il Garante si rapporta con gli organi politici di vertice</w:t>
      </w:r>
      <w:r w:rsidR="00F138DD">
        <w:t xml:space="preserve"> </w:t>
      </w:r>
      <w:r>
        <w:t>dell’Amministrazione comunale</w:t>
      </w:r>
      <w:r w:rsidR="00F138DD">
        <w:t xml:space="preserve">, con </w:t>
      </w:r>
      <w:r w:rsidR="00F138DD" w:rsidRPr="00F138DD">
        <w:t xml:space="preserve">l’Ufficio politiche sociali </w:t>
      </w:r>
      <w:r w:rsidR="00F138DD">
        <w:t xml:space="preserve">e </w:t>
      </w:r>
      <w:r>
        <w:t>con eventuali altri organi/organismi istituiti operanti in materia di</w:t>
      </w:r>
      <w:r w:rsidR="00F138DD">
        <w:t xml:space="preserve"> </w:t>
      </w:r>
      <w:r>
        <w:t>disabilità nel territorio comunale ogni qual volta lo ritenga opportuno, al fine di meglio svolgere le</w:t>
      </w:r>
      <w:r w:rsidR="00F138DD">
        <w:t xml:space="preserve"> </w:t>
      </w:r>
      <w:r>
        <w:t>proprie funzioni.</w:t>
      </w:r>
    </w:p>
    <w:p w:rsidR="000F00F1" w:rsidRDefault="00F138DD" w:rsidP="000F00F1">
      <w:r>
        <w:t>2</w:t>
      </w:r>
      <w:r w:rsidR="000F00F1">
        <w:t>. Al fine di informare sul livello di inclusione delle persone con disabilità realizzato nel territorio</w:t>
      </w:r>
      <w:r>
        <w:t xml:space="preserve"> </w:t>
      </w:r>
      <w:r w:rsidR="000F00F1">
        <w:t>comunale e sulle problematiche rilevate, il Garante:</w:t>
      </w:r>
    </w:p>
    <w:p w:rsidR="000F00F1" w:rsidRDefault="000F00F1" w:rsidP="00F138DD">
      <w:pPr>
        <w:ind w:left="708"/>
        <w:jc w:val="both"/>
      </w:pPr>
      <w:r>
        <w:lastRenderedPageBreak/>
        <w:t>a) riferisce, quando richiest</w:t>
      </w:r>
      <w:r w:rsidR="00F138DD">
        <w:t xml:space="preserve">o ed almeno una volta all’anno all’Ufficio Politiche Sociali del Comune competente </w:t>
      </w:r>
      <w:r>
        <w:t>in materia di disabilità e agli organi politici dell’ente (Sindaco, Giunta, Consiglio Comunale)</w:t>
      </w:r>
      <w:r w:rsidR="00F138DD">
        <w:t xml:space="preserve"> </w:t>
      </w:r>
      <w:r>
        <w:t>sull’attività svolta;</w:t>
      </w:r>
    </w:p>
    <w:p w:rsidR="000F00F1" w:rsidRDefault="000F00F1" w:rsidP="00F138DD">
      <w:pPr>
        <w:ind w:left="708"/>
      </w:pPr>
      <w:r>
        <w:t>b) relaziona, anche in seguito a richieste specifiche, informando sulle attività svolte e sulle</w:t>
      </w:r>
      <w:r w:rsidR="00F138DD">
        <w:t xml:space="preserve"> </w:t>
      </w:r>
      <w:r>
        <w:t>iniziative assunte.</w:t>
      </w:r>
    </w:p>
    <w:p w:rsidR="000F00F1" w:rsidRPr="00F138DD" w:rsidRDefault="000F00F1" w:rsidP="00F138DD">
      <w:pPr>
        <w:jc w:val="center"/>
        <w:rPr>
          <w:b/>
        </w:rPr>
      </w:pPr>
      <w:r w:rsidRPr="00F138DD">
        <w:rPr>
          <w:b/>
        </w:rPr>
        <w:t>Articolo 10</w:t>
      </w:r>
    </w:p>
    <w:p w:rsidR="000F00F1" w:rsidRPr="00F138DD" w:rsidRDefault="000F00F1" w:rsidP="00F138DD">
      <w:pPr>
        <w:jc w:val="center"/>
        <w:rPr>
          <w:b/>
        </w:rPr>
      </w:pPr>
      <w:r w:rsidRPr="00F138DD">
        <w:rPr>
          <w:b/>
        </w:rPr>
        <w:t>Ascolto, informazione, orientamento e tutela delle persone con disabilità</w:t>
      </w:r>
    </w:p>
    <w:p w:rsidR="000F00F1" w:rsidRDefault="000F00F1" w:rsidP="000F00F1">
      <w:r>
        <w:t>1. Il Garante agevola i rapporti fra cittadinanza, Uffici e Organi dell'Amministrazione.</w:t>
      </w:r>
    </w:p>
    <w:p w:rsidR="000F00F1" w:rsidRDefault="000F00F1" w:rsidP="000F00F1">
      <w:r>
        <w:t>2. A tal fine il Garante, a titolo esemplificativo:</w:t>
      </w:r>
    </w:p>
    <w:p w:rsidR="00F138DD" w:rsidRDefault="000F00F1" w:rsidP="00F138DD">
      <w:pPr>
        <w:pStyle w:val="Paragrafoelenco"/>
        <w:numPr>
          <w:ilvl w:val="0"/>
          <w:numId w:val="1"/>
        </w:numPr>
        <w:jc w:val="both"/>
      </w:pPr>
      <w:r>
        <w:t>ascolta e raccoglie le istanze delle persone di cui all'art. 3 comma 3 relative a disfunzioni o</w:t>
      </w:r>
      <w:r w:rsidR="00F138DD">
        <w:t xml:space="preserve"> </w:t>
      </w:r>
      <w:r>
        <w:t>anomalie nei servizi offerti, o a episodi discriminatori basati sulla disabilità avvenuti nel</w:t>
      </w:r>
      <w:r w:rsidR="00F138DD">
        <w:t xml:space="preserve"> </w:t>
      </w:r>
      <w:r>
        <w:t>territorio comunale;</w:t>
      </w:r>
    </w:p>
    <w:p w:rsidR="000F00F1" w:rsidRDefault="000F00F1" w:rsidP="00F138DD">
      <w:pPr>
        <w:pStyle w:val="Paragrafoelenco"/>
        <w:numPr>
          <w:ilvl w:val="0"/>
          <w:numId w:val="1"/>
        </w:numPr>
        <w:jc w:val="both"/>
      </w:pPr>
      <w:r>
        <w:t>inoltra le richieste agli uffici competenti affinché provvedano a rimuovere, ove possibile, le</w:t>
      </w:r>
      <w:r w:rsidR="00F138DD">
        <w:t xml:space="preserve"> </w:t>
      </w:r>
      <w:r>
        <w:t>barriere architettoniche o qualunque altro ostacolo alla mobilità delle persone con disabilità.</w:t>
      </w:r>
    </w:p>
    <w:p w:rsidR="000F00F1" w:rsidRPr="00F138DD" w:rsidRDefault="000F00F1" w:rsidP="00F138DD">
      <w:pPr>
        <w:jc w:val="center"/>
        <w:rPr>
          <w:b/>
        </w:rPr>
      </w:pPr>
      <w:r w:rsidRPr="00F138DD">
        <w:rPr>
          <w:b/>
        </w:rPr>
        <w:t>Articolo 11</w:t>
      </w:r>
    </w:p>
    <w:p w:rsidR="000F00F1" w:rsidRDefault="000F00F1" w:rsidP="00F138DD">
      <w:pPr>
        <w:jc w:val="center"/>
        <w:rPr>
          <w:b/>
        </w:rPr>
      </w:pPr>
      <w:r w:rsidRPr="00F138DD">
        <w:rPr>
          <w:b/>
        </w:rPr>
        <w:t>Attività a supporto dell’Amministrazione</w:t>
      </w:r>
    </w:p>
    <w:p w:rsidR="00F35537" w:rsidRDefault="000F00F1" w:rsidP="00F138DD">
      <w:pPr>
        <w:jc w:val="both"/>
      </w:pPr>
      <w:r>
        <w:t>Il Garante collabora con l'Amministrazione al fine di concorrere al buon andamento,</w:t>
      </w:r>
      <w:r w:rsidR="00F138DD">
        <w:t xml:space="preserve"> </w:t>
      </w:r>
      <w:r>
        <w:t>all'imparzialità, alla tempestività ed alla correttezza dell'attività amministrativa e, soprattutto, al fine</w:t>
      </w:r>
      <w:r w:rsidR="00F138DD">
        <w:t xml:space="preserve"> </w:t>
      </w:r>
      <w:r>
        <w:t xml:space="preserve">di permettere alla </w:t>
      </w:r>
      <w:r w:rsidR="00F138DD">
        <w:t>m</w:t>
      </w:r>
      <w:r>
        <w:t>edesima di adottare politiche efficaci per l'integrazione delle persone con</w:t>
      </w:r>
      <w:r w:rsidR="00F138DD">
        <w:t xml:space="preserve"> </w:t>
      </w:r>
      <w:r>
        <w:t>disabilità e il miglioramento della qualità della vita loro e delle loro famiglie.</w:t>
      </w:r>
      <w:r w:rsidR="00F35537">
        <w:t xml:space="preserve"> </w:t>
      </w:r>
    </w:p>
    <w:p w:rsidR="000F00F1" w:rsidRPr="00530C9A" w:rsidRDefault="000F00F1" w:rsidP="000F00F1">
      <w:r w:rsidRPr="00530C9A">
        <w:t>2. Per questo il Garante:</w:t>
      </w:r>
    </w:p>
    <w:p w:rsidR="000F00F1" w:rsidRPr="00530C9A" w:rsidRDefault="000F00F1" w:rsidP="00530C9A">
      <w:pPr>
        <w:ind w:left="708"/>
        <w:jc w:val="both"/>
      </w:pPr>
      <w:r w:rsidRPr="00530C9A">
        <w:t>a) rivolge, in accordo con l</w:t>
      </w:r>
      <w:r w:rsidR="00530C9A" w:rsidRPr="00530C9A">
        <w:t>’Ufficio Politiche Sociali comunale</w:t>
      </w:r>
      <w:r w:rsidRPr="00530C9A">
        <w:t>, ai responsabile degli enti di</w:t>
      </w:r>
      <w:r w:rsidR="00530C9A" w:rsidRPr="00530C9A">
        <w:t xml:space="preserve"> </w:t>
      </w:r>
      <w:r w:rsidRPr="00530C9A">
        <w:t>cui all'art. 3 comma 1 raccomandazioni e suggerimenti al fine di una migliore</w:t>
      </w:r>
      <w:r w:rsidR="00530C9A" w:rsidRPr="00530C9A">
        <w:t xml:space="preserve"> </w:t>
      </w:r>
      <w:r w:rsidRPr="00530C9A">
        <w:t>organizzazione dei servizi resi alle persone con disabilità;</w:t>
      </w:r>
    </w:p>
    <w:p w:rsidR="000F00F1" w:rsidRPr="00530C9A" w:rsidRDefault="000F00F1" w:rsidP="00530C9A">
      <w:pPr>
        <w:ind w:left="708"/>
        <w:jc w:val="both"/>
      </w:pPr>
      <w:r w:rsidRPr="00530C9A">
        <w:t>b) segnala con urgenza al Sindaco e all'Assessore comunale competente in materia, in caso di</w:t>
      </w:r>
      <w:r w:rsidR="00530C9A" w:rsidRPr="00530C9A">
        <w:t xml:space="preserve"> </w:t>
      </w:r>
      <w:r w:rsidRPr="00530C9A">
        <w:t xml:space="preserve">gravi </w:t>
      </w:r>
      <w:r w:rsidR="00530C9A" w:rsidRPr="00530C9A">
        <w:t xml:space="preserve"> v</w:t>
      </w:r>
      <w:r w:rsidRPr="00530C9A">
        <w:t>iolazioni della normativa comprese le disposizioni di cui alla Legge 1 marzo 2006 n.</w:t>
      </w:r>
      <w:r w:rsidR="00530C9A" w:rsidRPr="00530C9A">
        <w:t xml:space="preserve"> </w:t>
      </w:r>
      <w:r w:rsidRPr="00530C9A">
        <w:t>67 (Misure per la tutela giudiziaria delle persone con disabilità vittime di discriminazioni);</w:t>
      </w:r>
    </w:p>
    <w:p w:rsidR="000F00F1" w:rsidRDefault="000F00F1" w:rsidP="00530C9A">
      <w:pPr>
        <w:ind w:left="708"/>
        <w:jc w:val="both"/>
      </w:pPr>
      <w:r w:rsidRPr="00530C9A">
        <w:t>c) collabora con l</w:t>
      </w:r>
      <w:r w:rsidR="00530C9A" w:rsidRPr="00530C9A">
        <w:t>’Ufficio Politiche sociali comunale</w:t>
      </w:r>
      <w:r w:rsidRPr="00530C9A">
        <w:t>, nell'esprime pareri e formulare</w:t>
      </w:r>
      <w:r w:rsidR="00530C9A" w:rsidRPr="00530C9A">
        <w:t xml:space="preserve"> </w:t>
      </w:r>
      <w:r w:rsidRPr="00530C9A">
        <w:t>proposte agli organi comunali in ordine alla normativa esistente e ai provvedimenti da</w:t>
      </w:r>
      <w:r w:rsidR="00530C9A" w:rsidRPr="00530C9A">
        <w:t xml:space="preserve"> </w:t>
      </w:r>
      <w:r w:rsidRPr="00530C9A">
        <w:t xml:space="preserve">adottarsi, riguardanti i diritti delle </w:t>
      </w:r>
      <w:r w:rsidR="00530C9A" w:rsidRPr="00530C9A">
        <w:t>p</w:t>
      </w:r>
      <w:r w:rsidRPr="00530C9A">
        <w:t>ersone con disabilità.</w:t>
      </w:r>
    </w:p>
    <w:p w:rsidR="00F35537" w:rsidRDefault="00F35537" w:rsidP="00F35537">
      <w:pPr>
        <w:jc w:val="both"/>
      </w:pPr>
      <w:r>
        <w:t>Inoltre:</w:t>
      </w:r>
    </w:p>
    <w:p w:rsidR="00F35537" w:rsidRDefault="00F35537" w:rsidP="00F35537">
      <w:pPr>
        <w:pStyle w:val="Paragrafoelenco"/>
        <w:numPr>
          <w:ilvl w:val="0"/>
          <w:numId w:val="3"/>
        </w:numPr>
        <w:jc w:val="both"/>
      </w:pPr>
      <w:r w:rsidRPr="00F35537">
        <w:t>comunica all’“Osservatorio Nazionale sulla Condizione delle Persone con Disabilità” le violazioni della Convenzione ONU e predispone una relazione biennale sullo stato di attuazione della predetta Convenzione nel territorio Comunale per ciò che riguarda la promozione di dati statistici e della realizzazione di studi e ricerche sul tema;</w:t>
      </w:r>
    </w:p>
    <w:p w:rsidR="00F35537" w:rsidRDefault="00F35537" w:rsidP="00F35537">
      <w:pPr>
        <w:pStyle w:val="Paragrafoelenco"/>
        <w:numPr>
          <w:ilvl w:val="0"/>
          <w:numId w:val="3"/>
        </w:numPr>
        <w:jc w:val="both"/>
      </w:pPr>
      <w:r w:rsidRPr="00F35537">
        <w:t xml:space="preserve">interviene, in ambito pubblico e privato, di propria iniziativa e/o sulla base di segnalazioni provenienti da una persona con disabilità e/o da un suo familiare, dal tutore, dal curatore, </w:t>
      </w:r>
      <w:r w:rsidRPr="00F35537">
        <w:lastRenderedPageBreak/>
        <w:t>dall’Amministrazione di sostegno e da un’Associazione avente per fine statutario la promozione sociale delle persone con disabilità, nei casi in cui si lamentino disfunzioni, irregolarità o qualunque altro comportamento discriminatorio o anche omissivo;</w:t>
      </w:r>
    </w:p>
    <w:p w:rsidR="00F35537" w:rsidRDefault="00F35537" w:rsidP="00F35537">
      <w:pPr>
        <w:pStyle w:val="Paragrafoelenco"/>
        <w:numPr>
          <w:ilvl w:val="0"/>
          <w:numId w:val="3"/>
        </w:numPr>
        <w:jc w:val="both"/>
      </w:pPr>
      <w:r>
        <w:t>informa delle iniziative intraprese e dei risultati all’Assessore alle Politiche Sociali e gli uffici delle Politiche Sociali del Comune; collabora con il Garante nazionale, regionale e della Città Metropolitana, se istituiti;</w:t>
      </w:r>
    </w:p>
    <w:p w:rsidR="00F35537" w:rsidRDefault="00F35537" w:rsidP="00F35537">
      <w:pPr>
        <w:pStyle w:val="Paragrafoelenco"/>
        <w:numPr>
          <w:ilvl w:val="0"/>
          <w:numId w:val="3"/>
        </w:numPr>
        <w:jc w:val="both"/>
      </w:pPr>
      <w:r w:rsidRPr="00F35537">
        <w:t>esprime pareri, su richiesta degli organi comunali, in ordine alla normativa esistente e ai  provvedimenti da adottarsi riguardanti i diritti delle persone con disabilità; esprime, altresì, valutazioni sull’impatto delle azioni progettuali finanziate da organismi comunali ed aventi a oggetto il miglioramento della qualità della vita delle persone con disabilità</w:t>
      </w:r>
      <w:r>
        <w:t>;</w:t>
      </w:r>
    </w:p>
    <w:p w:rsidR="00F35537" w:rsidRDefault="00F35537" w:rsidP="00F35537">
      <w:pPr>
        <w:pStyle w:val="Paragrafoelenco"/>
        <w:numPr>
          <w:ilvl w:val="0"/>
          <w:numId w:val="3"/>
        </w:numPr>
        <w:jc w:val="both"/>
      </w:pPr>
      <w:r>
        <w:t>formula raccomandazioni e pareri alle PA segnalate nello specifico dalla persona con disabilità e promuove campagne di sensibilizzazione e di comunicazione per creare una cultura del rispetto dei diritti dei soggetti colpiti da disabilità.</w:t>
      </w:r>
    </w:p>
    <w:p w:rsidR="00F35537" w:rsidRDefault="00F35537" w:rsidP="00F35537">
      <w:pPr>
        <w:pStyle w:val="Paragrafoelenco"/>
        <w:numPr>
          <w:ilvl w:val="0"/>
          <w:numId w:val="3"/>
        </w:numPr>
        <w:jc w:val="both"/>
      </w:pPr>
      <w:r w:rsidRPr="00F35537">
        <w:t>promuove, anche in collaborazione con gli enti territoriali competenti e le associazioni delle persone con disabilità e delle loro famiglie, ogni attività diretta a sviluppare la conoscenza delle norme sulla disabilità e dei relativi mezzi di tutela, attraverso le iniziative che ritiene più opportune per la maggiore diffusione e l’avanzamento della cultura in materia di integrazione ed inclusione sociale delle persone con disabilità;</w:t>
      </w:r>
    </w:p>
    <w:p w:rsidR="00F35537" w:rsidRPr="00F35537" w:rsidRDefault="00F35537" w:rsidP="00F35537">
      <w:pPr>
        <w:pStyle w:val="Paragrafoelenco"/>
        <w:numPr>
          <w:ilvl w:val="0"/>
          <w:numId w:val="3"/>
        </w:numPr>
        <w:jc w:val="both"/>
      </w:pPr>
      <w:r w:rsidRPr="00F35537">
        <w:t>verifica e accerta la presenza di fenomeni discriminatori, con la facoltà di chiedere alle PA i documenti necessari allo svolgimento delle funzioni di sua competenza.</w:t>
      </w:r>
    </w:p>
    <w:p w:rsidR="000F00F1" w:rsidRPr="00530C9A" w:rsidRDefault="000F00F1" w:rsidP="00530C9A">
      <w:pPr>
        <w:jc w:val="center"/>
        <w:rPr>
          <w:b/>
        </w:rPr>
      </w:pPr>
      <w:r w:rsidRPr="00530C9A">
        <w:rPr>
          <w:b/>
        </w:rPr>
        <w:t>Articolo 12</w:t>
      </w:r>
    </w:p>
    <w:p w:rsidR="000F00F1" w:rsidRPr="00530C9A" w:rsidRDefault="000F00F1" w:rsidP="00530C9A">
      <w:pPr>
        <w:jc w:val="center"/>
        <w:rPr>
          <w:b/>
        </w:rPr>
      </w:pPr>
      <w:r w:rsidRPr="00530C9A">
        <w:rPr>
          <w:b/>
        </w:rPr>
        <w:t>Promozione dei diritti e diffusione di una cultura inclusiva</w:t>
      </w:r>
    </w:p>
    <w:p w:rsidR="000F00F1" w:rsidRDefault="000F00F1" w:rsidP="000F00F1">
      <w:r>
        <w:t>1. Il Garante può promuovere, coordinandosi con la Consulta comunale per la disabilità, azioni</w:t>
      </w:r>
      <w:r w:rsidR="00530C9A">
        <w:t xml:space="preserve"> </w:t>
      </w:r>
      <w:r>
        <w:t>informative e formative quali:</w:t>
      </w:r>
    </w:p>
    <w:p w:rsidR="000F00F1" w:rsidRDefault="000F00F1" w:rsidP="00530C9A">
      <w:pPr>
        <w:ind w:left="708"/>
        <w:jc w:val="both"/>
      </w:pPr>
      <w:r>
        <w:t>a) ogni attività diretta a sviluppare la conoscenza delle norme sulla disabilità e dei relativi</w:t>
      </w:r>
      <w:r w:rsidR="00530C9A">
        <w:t xml:space="preserve"> </w:t>
      </w:r>
      <w:r>
        <w:t>mezzi di tutela, allo scopo di favorire la diffusione e l'avanzamento della cultura in materia</w:t>
      </w:r>
      <w:r w:rsidR="00530C9A">
        <w:t xml:space="preserve"> </w:t>
      </w:r>
      <w:r>
        <w:t>di integrazione ed inclusione sociale delle persone con disabilità nella cittadinanza e negli</w:t>
      </w:r>
      <w:r w:rsidR="00530C9A">
        <w:t xml:space="preserve"> </w:t>
      </w:r>
      <w:r>
        <w:t>operatori pubblici e privati;</w:t>
      </w:r>
    </w:p>
    <w:p w:rsidR="000F00F1" w:rsidRDefault="000F00F1" w:rsidP="00530C9A">
      <w:pPr>
        <w:ind w:left="708"/>
        <w:jc w:val="both"/>
      </w:pPr>
      <w:r>
        <w:t>b) attività di formazione dirette a soggetti pubblici e privati preposti a svolgere compiti di</w:t>
      </w:r>
      <w:r w:rsidR="00530C9A">
        <w:t xml:space="preserve"> </w:t>
      </w:r>
      <w:r>
        <w:t>tutela e salvaguardia dei diritti delle persone con disabilità;</w:t>
      </w:r>
    </w:p>
    <w:p w:rsidR="000F00F1" w:rsidRDefault="000F00F1" w:rsidP="00530C9A">
      <w:pPr>
        <w:ind w:left="708"/>
        <w:jc w:val="both"/>
      </w:pPr>
      <w:r>
        <w:t>c) forme di collaborazione con tutti gli enti istituzionali insistenti nel territorio comunale, al</w:t>
      </w:r>
      <w:r w:rsidR="00530C9A">
        <w:t xml:space="preserve"> </w:t>
      </w:r>
      <w:r>
        <w:t>fine di favorire il miglioramento sia dei rapporti tra il cittadino disabile e le amministrazioni</w:t>
      </w:r>
      <w:r w:rsidR="00530C9A">
        <w:t xml:space="preserve"> </w:t>
      </w:r>
      <w:r>
        <w:t>pubbliche sia dei servizi erogati da queste ultime.</w:t>
      </w:r>
    </w:p>
    <w:p w:rsidR="000F00F1" w:rsidRPr="00530C9A" w:rsidRDefault="000F00F1" w:rsidP="00530C9A">
      <w:pPr>
        <w:jc w:val="center"/>
        <w:rPr>
          <w:b/>
        </w:rPr>
      </w:pPr>
      <w:r w:rsidRPr="00530C9A">
        <w:rPr>
          <w:b/>
        </w:rPr>
        <w:t>Articolo 13</w:t>
      </w:r>
    </w:p>
    <w:p w:rsidR="000F00F1" w:rsidRPr="00530C9A" w:rsidRDefault="000F00F1" w:rsidP="00530C9A">
      <w:pPr>
        <w:jc w:val="center"/>
        <w:rPr>
          <w:b/>
        </w:rPr>
      </w:pPr>
      <w:r w:rsidRPr="00530C9A">
        <w:rPr>
          <w:b/>
        </w:rPr>
        <w:t>Attività di verifica e controllo</w:t>
      </w:r>
    </w:p>
    <w:p w:rsidR="000313C4" w:rsidRPr="000313C4" w:rsidRDefault="000313C4" w:rsidP="000313C4">
      <w:pPr>
        <w:jc w:val="both"/>
      </w:pPr>
      <w:r w:rsidRPr="000313C4">
        <w:t>Il Garante, in quanto organo monocratico, svolge la propria attività in piena autonomia e con indipendenza di giudizio e valutazione. Il Sindaco, la Giunta e il Consiglio Comunale possono richiedere relazioni e ascoltare il Garante relativamente alle azioni svolte e sulle iniziative assunte.</w:t>
      </w:r>
    </w:p>
    <w:p w:rsidR="000313C4" w:rsidRPr="000313C4" w:rsidRDefault="000313C4" w:rsidP="000313C4">
      <w:r w:rsidRPr="000313C4">
        <w:lastRenderedPageBreak/>
        <w:t>Fermi restando i principi di autonomia e indipendenza, il Garante condivide i propri obiettivi ed azioni con l’Assessorato alle Politiche Sociali e con il Settore Politiche Sociali.</w:t>
      </w:r>
    </w:p>
    <w:p w:rsidR="000F00F1" w:rsidRDefault="000F00F1" w:rsidP="000F00F1">
      <w:r>
        <w:t>Nell'esercizio delle funzioni assegnate, il Garante può:</w:t>
      </w:r>
    </w:p>
    <w:p w:rsidR="000F00F1" w:rsidRDefault="000F00F1" w:rsidP="00530C9A">
      <w:pPr>
        <w:ind w:left="708"/>
        <w:jc w:val="both"/>
      </w:pPr>
      <w:r>
        <w:t>a) accedere agli Uffici e Servizi del Comune e dei soggetti di cui all'art. 3 comma e controllare la funzionalità dei servizi di assistenza e di informazione</w:t>
      </w:r>
      <w:r w:rsidR="00530C9A">
        <w:t xml:space="preserve"> </w:t>
      </w:r>
      <w:r>
        <w:t>resi alle persone con disabilità, nonché l'agibilità degli spazi aperti al pubblico sotto il</w:t>
      </w:r>
      <w:r w:rsidR="00530C9A">
        <w:t xml:space="preserve"> </w:t>
      </w:r>
      <w:r>
        <w:t>profilo dell'assenza delle barriere architettoniche;</w:t>
      </w:r>
    </w:p>
    <w:p w:rsidR="000F00F1" w:rsidRDefault="000F00F1" w:rsidP="00530C9A">
      <w:pPr>
        <w:ind w:left="708"/>
        <w:jc w:val="both"/>
      </w:pPr>
      <w:r>
        <w:t xml:space="preserve">b) richiedere per </w:t>
      </w:r>
      <w:r w:rsidR="000313C4">
        <w:t>i</w:t>
      </w:r>
      <w:r>
        <w:t>scritto, agli Uffici e Servizi di cui al precedente punto a), notizie e chiarimenti</w:t>
      </w:r>
      <w:r w:rsidR="00530C9A">
        <w:t xml:space="preserve"> </w:t>
      </w:r>
      <w:r>
        <w:t>sullo stato delle procedure di interesse, consultare ed ottenere copia di tutti gli atti e</w:t>
      </w:r>
      <w:r w:rsidR="00530C9A">
        <w:t xml:space="preserve"> </w:t>
      </w:r>
      <w:r>
        <w:t>documenti amministrativi relativi all'oggetto del suo intervento ed acquisire tutte le</w:t>
      </w:r>
      <w:r w:rsidR="00530C9A">
        <w:t xml:space="preserve"> </w:t>
      </w:r>
      <w:r>
        <w:t>informazioni disponibili sullo stesso, salvo il rispetto della normativa sul trattamento di dati</w:t>
      </w:r>
      <w:r w:rsidR="00530C9A">
        <w:t xml:space="preserve"> </w:t>
      </w:r>
      <w:r>
        <w:t>sensibili;</w:t>
      </w:r>
    </w:p>
    <w:p w:rsidR="00F35537" w:rsidRDefault="000F00F1" w:rsidP="00F35537">
      <w:pPr>
        <w:ind w:left="708"/>
        <w:jc w:val="both"/>
      </w:pPr>
      <w:r>
        <w:t>c) controllare le strutture e i programmi destinati alle persone con disabilità allo scopo di</w:t>
      </w:r>
      <w:r w:rsidR="00530C9A">
        <w:t xml:space="preserve"> </w:t>
      </w:r>
      <w:r>
        <w:t xml:space="preserve">prevenire il </w:t>
      </w:r>
      <w:r w:rsidR="00530C9A">
        <w:t xml:space="preserve"> v</w:t>
      </w:r>
      <w:r>
        <w:t>erificarsi di ogni forma di sfruttamento, discriminazione, violenza e abuso, ai</w:t>
      </w:r>
      <w:r w:rsidR="00530C9A">
        <w:t xml:space="preserve"> </w:t>
      </w:r>
      <w:r>
        <w:t>sensi di quanto disposto dall'art. 16 della Convenzione ONU sui diritti delle persone con</w:t>
      </w:r>
      <w:r w:rsidR="00F35537">
        <w:t xml:space="preserve"> </w:t>
      </w:r>
      <w:r>
        <w:t>disabilità.</w:t>
      </w:r>
    </w:p>
    <w:p w:rsidR="00F35537" w:rsidRPr="00F35537" w:rsidRDefault="00F35537" w:rsidP="00F35537">
      <w:pPr>
        <w:jc w:val="both"/>
      </w:pPr>
      <w:r w:rsidRPr="00F35537">
        <w:t>Il Comune doterà il Garante di uno specifico account e-mail istituzionale (garantedisabili@comune.brusciano.na.it), lo stesso potrà disporre, altresì, di un’apposita sezione sul sito web istituzionale del Comune dove sarà pubblicato anche il presente regolamento.</w:t>
      </w:r>
    </w:p>
    <w:p w:rsidR="000F00F1" w:rsidRPr="00530C9A" w:rsidRDefault="000F00F1" w:rsidP="00530C9A">
      <w:pPr>
        <w:jc w:val="center"/>
        <w:rPr>
          <w:b/>
        </w:rPr>
      </w:pPr>
      <w:r w:rsidRPr="00530C9A">
        <w:rPr>
          <w:b/>
        </w:rPr>
        <w:t>Articolo 14</w:t>
      </w:r>
    </w:p>
    <w:p w:rsidR="000F00F1" w:rsidRPr="000313C4" w:rsidRDefault="000F00F1" w:rsidP="000313C4">
      <w:pPr>
        <w:jc w:val="center"/>
        <w:rPr>
          <w:b/>
        </w:rPr>
      </w:pPr>
      <w:r w:rsidRPr="000313C4">
        <w:rPr>
          <w:b/>
        </w:rPr>
        <w:t>Abbattimento barriere architettoniche</w:t>
      </w:r>
    </w:p>
    <w:p w:rsidR="000F00F1" w:rsidRDefault="000F00F1" w:rsidP="000F00F1">
      <w:r>
        <w:t>Il Garante è competente sulle tematiche inerenti all’abbattimento delle barriere architettoniche, in</w:t>
      </w:r>
      <w:r w:rsidR="000313C4">
        <w:t xml:space="preserve"> </w:t>
      </w:r>
      <w:r>
        <w:t>tal senso:</w:t>
      </w:r>
    </w:p>
    <w:p w:rsidR="000F00F1" w:rsidRDefault="000F00F1" w:rsidP="000313C4">
      <w:pPr>
        <w:ind w:left="708"/>
        <w:jc w:val="both"/>
      </w:pPr>
      <w:r>
        <w:t>a) vigila sull'esistenza di barriere architettoniche nel territorio comunale, proponendo azioni,</w:t>
      </w:r>
      <w:r w:rsidR="000313C4">
        <w:t xml:space="preserve"> </w:t>
      </w:r>
      <w:r>
        <w:t xml:space="preserve">anche </w:t>
      </w:r>
      <w:r w:rsidR="000313C4">
        <w:t>s</w:t>
      </w:r>
      <w:r>
        <w:t>pecifiche, sull’eliminazione di quelle esistenti;</w:t>
      </w:r>
    </w:p>
    <w:p w:rsidR="000F00F1" w:rsidRDefault="000313C4" w:rsidP="000313C4">
      <w:pPr>
        <w:ind w:left="708"/>
        <w:jc w:val="both"/>
      </w:pPr>
      <w:r>
        <w:t xml:space="preserve">b) segnala </w:t>
      </w:r>
      <w:r w:rsidR="000F00F1">
        <w:t>ai servizi</w:t>
      </w:r>
      <w:r>
        <w:t xml:space="preserve"> </w:t>
      </w:r>
      <w:r w:rsidR="000F00F1">
        <w:t>comunali competenti l'inosservanza delle disposizioni in materia di eliminazione delle</w:t>
      </w:r>
      <w:r>
        <w:t xml:space="preserve"> </w:t>
      </w:r>
      <w:r w:rsidR="000F00F1">
        <w:t>barriere architettoniche;</w:t>
      </w:r>
    </w:p>
    <w:p w:rsidR="000F00F1" w:rsidRDefault="000F00F1" w:rsidP="000313C4">
      <w:pPr>
        <w:ind w:left="708"/>
        <w:jc w:val="both"/>
      </w:pPr>
      <w:r>
        <w:t>c) collabora, nei limiti delle proprie competenze, con gli uffici comunali competenti, alla</w:t>
      </w:r>
      <w:r w:rsidR="000313C4">
        <w:t xml:space="preserve"> </w:t>
      </w:r>
      <w:r>
        <w:t>stesura degli strumenti di programmazione inerenti all’abbattimento delle barriere</w:t>
      </w:r>
      <w:r w:rsidR="000313C4">
        <w:t xml:space="preserve"> </w:t>
      </w:r>
      <w:r>
        <w:t>architettoniche ed all’accessibilità;</w:t>
      </w:r>
    </w:p>
    <w:p w:rsidR="000F00F1" w:rsidRDefault="000313C4" w:rsidP="000313C4">
      <w:pPr>
        <w:ind w:left="708"/>
        <w:jc w:val="both"/>
      </w:pPr>
      <w:r>
        <w:t xml:space="preserve">d) collabora </w:t>
      </w:r>
      <w:r w:rsidR="000F00F1">
        <w:t>con gli uffici comunali competenti,</w:t>
      </w:r>
      <w:r>
        <w:t xml:space="preserve"> </w:t>
      </w:r>
      <w:r w:rsidR="000F00F1">
        <w:t>alla conclusione di protocolli d'intesa ed operativi per l'abbattimento delle barriere</w:t>
      </w:r>
      <w:r>
        <w:t xml:space="preserve"> </w:t>
      </w:r>
      <w:r w:rsidR="000F00F1">
        <w:t>architettoniche e per migliorare il livello di accessibilità e di vivibilità della città per le</w:t>
      </w:r>
      <w:r>
        <w:t xml:space="preserve"> </w:t>
      </w:r>
      <w:r w:rsidR="000F00F1">
        <w:t>persone con disabilità.</w:t>
      </w:r>
    </w:p>
    <w:p w:rsidR="000F00F1" w:rsidRPr="000313C4" w:rsidRDefault="000F00F1" w:rsidP="000313C4">
      <w:pPr>
        <w:jc w:val="center"/>
        <w:rPr>
          <w:b/>
        </w:rPr>
      </w:pPr>
      <w:r w:rsidRPr="000313C4">
        <w:rPr>
          <w:b/>
        </w:rPr>
        <w:t xml:space="preserve">Articolo </w:t>
      </w:r>
      <w:r w:rsidR="000313C4">
        <w:rPr>
          <w:b/>
        </w:rPr>
        <w:t>15</w:t>
      </w:r>
    </w:p>
    <w:p w:rsidR="000F00F1" w:rsidRPr="000313C4" w:rsidRDefault="000F00F1" w:rsidP="000313C4">
      <w:pPr>
        <w:jc w:val="center"/>
        <w:rPr>
          <w:b/>
        </w:rPr>
      </w:pPr>
      <w:r w:rsidRPr="000313C4">
        <w:rPr>
          <w:b/>
        </w:rPr>
        <w:t>Struttura di supporto</w:t>
      </w:r>
    </w:p>
    <w:p w:rsidR="000F00F1" w:rsidRDefault="000F00F1" w:rsidP="000F00F1">
      <w:r>
        <w:t>1. Per lo svolgimento dei compiti e funzioni di cui al presente regolamento, il Garante può avvalersi</w:t>
      </w:r>
      <w:r w:rsidR="000313C4">
        <w:t xml:space="preserve"> </w:t>
      </w:r>
      <w:r>
        <w:t>degli uffici dell’Ente, senza alcun aggravio della spesa pubblica locale.</w:t>
      </w:r>
    </w:p>
    <w:p w:rsidR="00237703" w:rsidRDefault="00237703" w:rsidP="000313C4">
      <w:pPr>
        <w:jc w:val="center"/>
        <w:rPr>
          <w:b/>
        </w:rPr>
      </w:pPr>
    </w:p>
    <w:p w:rsidR="00237703" w:rsidRDefault="00237703" w:rsidP="000313C4">
      <w:pPr>
        <w:jc w:val="center"/>
        <w:rPr>
          <w:b/>
        </w:rPr>
      </w:pPr>
    </w:p>
    <w:p w:rsidR="00237703" w:rsidRDefault="00237703" w:rsidP="000313C4">
      <w:pPr>
        <w:jc w:val="center"/>
        <w:rPr>
          <w:b/>
        </w:rPr>
      </w:pPr>
    </w:p>
    <w:p w:rsidR="00237703" w:rsidRDefault="00237703" w:rsidP="000313C4">
      <w:pPr>
        <w:jc w:val="center"/>
        <w:rPr>
          <w:b/>
        </w:rPr>
      </w:pPr>
    </w:p>
    <w:p w:rsidR="000F00F1" w:rsidRPr="000313C4" w:rsidRDefault="000F00F1" w:rsidP="000313C4">
      <w:pPr>
        <w:jc w:val="center"/>
        <w:rPr>
          <w:b/>
        </w:rPr>
      </w:pPr>
      <w:r w:rsidRPr="000313C4">
        <w:rPr>
          <w:b/>
        </w:rPr>
        <w:t>Articolo 1</w:t>
      </w:r>
      <w:r w:rsidR="000313C4">
        <w:rPr>
          <w:b/>
        </w:rPr>
        <w:t>6</w:t>
      </w:r>
    </w:p>
    <w:p w:rsidR="000F00F1" w:rsidRPr="000313C4" w:rsidRDefault="000F00F1" w:rsidP="000313C4">
      <w:pPr>
        <w:jc w:val="center"/>
        <w:rPr>
          <w:b/>
        </w:rPr>
      </w:pPr>
      <w:r w:rsidRPr="000313C4">
        <w:rPr>
          <w:b/>
        </w:rPr>
        <w:t>Trasparenza e Privacy</w:t>
      </w:r>
    </w:p>
    <w:p w:rsidR="000F00F1" w:rsidRDefault="000F00F1" w:rsidP="000313C4">
      <w:pPr>
        <w:jc w:val="both"/>
      </w:pPr>
      <w:r>
        <w:t>1. Nel rispetto della normativa sulla privacy, il Garante redige una relazione annuale per informare</w:t>
      </w:r>
      <w:r w:rsidR="000313C4">
        <w:t xml:space="preserve"> </w:t>
      </w:r>
      <w:r>
        <w:t>la cittadinanza delle iniziative intraprese e dei risultati ottenuti. La relazione annuale è pubblica in</w:t>
      </w:r>
      <w:r w:rsidR="000313C4">
        <w:t xml:space="preserve"> </w:t>
      </w:r>
      <w:r>
        <w:t>apposita pagina del sito web istituzionale del Comune alla sezione “Amministrazione Trasparente”.</w:t>
      </w:r>
    </w:p>
    <w:p w:rsidR="000F00F1" w:rsidRDefault="000F00F1" w:rsidP="000313C4">
      <w:pPr>
        <w:jc w:val="both"/>
      </w:pPr>
      <w:r>
        <w:t>2. Ai fini della stesura della suddetta relazione, il Garante provvede alla tenuta e conservazione di</w:t>
      </w:r>
      <w:r w:rsidR="000313C4">
        <w:t xml:space="preserve"> </w:t>
      </w:r>
      <w:r>
        <w:t xml:space="preserve">un </w:t>
      </w:r>
      <w:r w:rsidR="000313C4">
        <w:t xml:space="preserve">  r</w:t>
      </w:r>
      <w:r>
        <w:t>egistro che, nel rispetto della normativa vigente sulla privacy e sul trattamento e protezione dei</w:t>
      </w:r>
      <w:r w:rsidR="000313C4">
        <w:t xml:space="preserve"> </w:t>
      </w:r>
      <w:r>
        <w:t>dati, riporta gli atti e le iniziative intraprese durante il proprio incarico.</w:t>
      </w:r>
    </w:p>
    <w:p w:rsidR="000F00F1" w:rsidRDefault="000F00F1" w:rsidP="000313C4">
      <w:pPr>
        <w:jc w:val="both"/>
      </w:pPr>
      <w:r>
        <w:t>3. Il Garante è tenuto ad osservare il segreto professionale sui fatti e le informazioni di cui venga a</w:t>
      </w:r>
      <w:r w:rsidR="000313C4">
        <w:t xml:space="preserve"> </w:t>
      </w:r>
      <w:r>
        <w:t>conoscenza in ragione del proprio incarico che deve, comunque, essere svolto nel rispetto della</w:t>
      </w:r>
      <w:r w:rsidR="000313C4">
        <w:t xml:space="preserve"> </w:t>
      </w:r>
      <w:r>
        <w:t xml:space="preserve">normativa sul trattamento e sulla protezione dei dati personali di cui al </w:t>
      </w:r>
      <w:proofErr w:type="spellStart"/>
      <w:r>
        <w:t>D.Lgs.</w:t>
      </w:r>
      <w:proofErr w:type="spellEnd"/>
      <w:r>
        <w:t xml:space="preserve"> n.196 del 30 giugno</w:t>
      </w:r>
      <w:r w:rsidR="000313C4">
        <w:t xml:space="preserve"> </w:t>
      </w:r>
      <w:r>
        <w:t xml:space="preserve">2003, come modificato dal </w:t>
      </w:r>
      <w:proofErr w:type="spellStart"/>
      <w:r>
        <w:t>D.Lgs.</w:t>
      </w:r>
      <w:proofErr w:type="spellEnd"/>
      <w:r>
        <w:t xml:space="preserve"> 101 del 10 agosto 2018 in attuazione del Regolamento EU</w:t>
      </w:r>
      <w:r w:rsidR="000313C4">
        <w:t xml:space="preserve"> </w:t>
      </w:r>
      <w:r>
        <w:t>679/2016</w:t>
      </w:r>
      <w:r w:rsidR="0073559B">
        <w:t>.</w:t>
      </w:r>
    </w:p>
    <w:sectPr w:rsidR="000F00F1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E7B" w:rsidRDefault="001B6E7B" w:rsidP="001B6E7B">
      <w:pPr>
        <w:spacing w:after="0" w:line="240" w:lineRule="auto"/>
      </w:pPr>
      <w:r>
        <w:separator/>
      </w:r>
    </w:p>
  </w:endnote>
  <w:endnote w:type="continuationSeparator" w:id="0">
    <w:p w:rsidR="001B6E7B" w:rsidRDefault="001B6E7B" w:rsidP="001B6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1211397"/>
      <w:docPartObj>
        <w:docPartGallery w:val="Page Numbers (Bottom of Page)"/>
        <w:docPartUnique/>
      </w:docPartObj>
    </w:sdtPr>
    <w:sdtEndPr/>
    <w:sdtContent>
      <w:p w:rsidR="001B6E7B" w:rsidRDefault="001B6E7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DEB">
          <w:rPr>
            <w:noProof/>
          </w:rPr>
          <w:t>1</w:t>
        </w:r>
        <w:r>
          <w:fldChar w:fldCharType="end"/>
        </w:r>
      </w:p>
    </w:sdtContent>
  </w:sdt>
  <w:p w:rsidR="001B6E7B" w:rsidRDefault="001B6E7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E7B" w:rsidRDefault="001B6E7B" w:rsidP="001B6E7B">
      <w:pPr>
        <w:spacing w:after="0" w:line="240" w:lineRule="auto"/>
      </w:pPr>
      <w:r>
        <w:separator/>
      </w:r>
    </w:p>
  </w:footnote>
  <w:footnote w:type="continuationSeparator" w:id="0">
    <w:p w:rsidR="001B6E7B" w:rsidRDefault="001B6E7B" w:rsidP="001B6E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62F22"/>
    <w:multiLevelType w:val="hybridMultilevel"/>
    <w:tmpl w:val="B33210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C82147"/>
    <w:multiLevelType w:val="hybridMultilevel"/>
    <w:tmpl w:val="C14626D4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3D56584"/>
    <w:multiLevelType w:val="hybridMultilevel"/>
    <w:tmpl w:val="A5149FD8"/>
    <w:lvl w:ilvl="0" w:tplc="FBA69F6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236"/>
    <w:rsid w:val="000313C4"/>
    <w:rsid w:val="000F00F1"/>
    <w:rsid w:val="001B6E7B"/>
    <w:rsid w:val="001E3556"/>
    <w:rsid w:val="00237703"/>
    <w:rsid w:val="00294663"/>
    <w:rsid w:val="00437DEB"/>
    <w:rsid w:val="00530C9A"/>
    <w:rsid w:val="0073559B"/>
    <w:rsid w:val="007E3F19"/>
    <w:rsid w:val="00E01236"/>
    <w:rsid w:val="00F138DD"/>
    <w:rsid w:val="00F3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355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38D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B6E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6E7B"/>
  </w:style>
  <w:style w:type="paragraph" w:styleId="Pidipagina">
    <w:name w:val="footer"/>
    <w:basedOn w:val="Normale"/>
    <w:link w:val="PidipaginaCarattere"/>
    <w:uiPriority w:val="99"/>
    <w:unhideWhenUsed/>
    <w:rsid w:val="001B6E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6E7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7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7703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437D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37DE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355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38D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B6E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6E7B"/>
  </w:style>
  <w:style w:type="paragraph" w:styleId="Pidipagina">
    <w:name w:val="footer"/>
    <w:basedOn w:val="Normale"/>
    <w:link w:val="PidipaginaCarattere"/>
    <w:uiPriority w:val="99"/>
    <w:unhideWhenUsed/>
    <w:rsid w:val="001B6E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6E7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7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7703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437D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37DE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05C9B-E2C1-4B95-91A3-135D81685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9</Pages>
  <Words>2521</Words>
  <Characters>14373</Characters>
  <Application>Microsoft Office Word</Application>
  <DocSecurity>0</DocSecurity>
  <Lines>119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Sanseverino</dc:creator>
  <cp:lastModifiedBy>Simona Sanseverino</cp:lastModifiedBy>
  <cp:revision>5</cp:revision>
  <cp:lastPrinted>2026-05-06T08:05:00Z</cp:lastPrinted>
  <dcterms:created xsi:type="dcterms:W3CDTF">2026-05-05T09:44:00Z</dcterms:created>
  <dcterms:modified xsi:type="dcterms:W3CDTF">2026-06-04T09:52:00Z</dcterms:modified>
</cp:coreProperties>
</file>